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附件2</w:t>
      </w:r>
    </w:p>
    <w:p>
      <w:pPr>
        <w:spacing w:beforeLines="50" w:afterLines="5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中南大学学位与研究生教育教学事故认定和处理决定书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（研究生院教事</w:t>
      </w:r>
      <w:r>
        <w:rPr>
          <w:rFonts w:hint="eastAsia" w:eastAsia="宋体"/>
          <w:lang w:val="en-US" w:eastAsia="zh-CN"/>
        </w:rPr>
        <w:t>[     ]     号</w:t>
      </w:r>
      <w:r>
        <w:rPr>
          <w:rFonts w:hint="eastAsia" w:eastAsia="宋体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23"/>
        <w:gridCol w:w="852"/>
        <w:gridCol w:w="1594"/>
        <w:gridCol w:w="1134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7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所在单位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8" w:hRule="atLeast"/>
        </w:trPr>
        <w:tc>
          <w:tcPr>
            <w:tcW w:w="8522" w:type="dxa"/>
            <w:gridSpan w:val="6"/>
          </w:tcPr>
          <w:p>
            <w:pPr>
              <w:pStyle w:val="7"/>
              <w:widowControl/>
              <w:autoSpaceDE/>
              <w:autoSpaceDN/>
              <w:spacing w:line="360" w:lineRule="auto"/>
              <w:ind w:left="107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教学事故认定情况和处理意见：</w:t>
            </w:r>
          </w:p>
          <w:p>
            <w:pPr>
              <w:pStyle w:val="7"/>
              <w:widowControl/>
              <w:autoSpaceDE/>
              <w:autoSpaceDN/>
              <w:spacing w:line="360" w:lineRule="auto"/>
              <w:ind w:left="107"/>
              <w:rPr>
                <w:rFonts w:hint="eastAsia" w:ascii="宋体" w:hAnsi="宋体" w:eastAsia="宋体" w:cs="宋体"/>
                <w:b w:val="0"/>
                <w:bCs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/>
                <w:spacing w:val="2"/>
                <w:sz w:val="21"/>
                <w:szCs w:val="21"/>
                <w:lang w:eastAsia="zh-CN"/>
              </w:rPr>
              <w:t>责任人因为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 xml:space="preserve">（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b w:val="0"/>
                <w:bCs/>
                <w:spacing w:val="2"/>
                <w:sz w:val="21"/>
                <w:szCs w:val="21"/>
                <w:lang w:eastAsia="zh-CN"/>
              </w:rPr>
              <w:t>其行为符合《中南大学学位与研究生教育教学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事故认定与处理办法</w:t>
            </w:r>
            <w:r>
              <w:rPr>
                <w:rFonts w:hint="eastAsia" w:ascii="宋体" w:hAnsi="宋体" w:eastAsia="宋体" w:cs="宋体"/>
                <w:b w:val="0"/>
                <w:bCs/>
                <w:spacing w:val="-2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第（   ）章第（   ）条第（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）款情况，   第（   ）章</w:t>
            </w:r>
            <w:r>
              <w:rPr>
                <w:rFonts w:hint="eastAsia" w:ascii="宋体" w:hAnsi="宋体" w:eastAsia="宋体" w:cs="宋体"/>
                <w:b w:val="0"/>
                <w:bCs/>
                <w:spacing w:val="-20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 xml:space="preserve">（   </w:t>
            </w:r>
            <w:r>
              <w:rPr>
                <w:rFonts w:hint="eastAsia" w:ascii="宋体" w:hAnsi="宋体" w:eastAsia="宋体" w:cs="宋体"/>
                <w:b w:val="0"/>
                <w:bCs/>
                <w:spacing w:val="-2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条</w:t>
            </w:r>
            <w:r>
              <w:rPr>
                <w:rFonts w:hint="eastAsia" w:ascii="宋体" w:hAnsi="宋体" w:eastAsia="宋体" w:cs="宋体"/>
                <w:b w:val="0"/>
                <w:bCs/>
                <w:spacing w:val="-20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 xml:space="preserve">（ </w:t>
            </w:r>
            <w:r>
              <w:rPr>
                <w:rFonts w:hint="eastAsia" w:ascii="宋体" w:hAnsi="宋体" w:eastAsia="宋体" w:cs="宋体"/>
                <w:b w:val="0"/>
                <w:bCs/>
                <w:spacing w:val="2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/>
                <w:spacing w:val="2"/>
                <w:sz w:val="21"/>
                <w:szCs w:val="21"/>
                <w:lang w:eastAsia="zh-CN"/>
              </w:rPr>
              <w:t>）款情况。经学校教学事故处理委员会认定为中南大学一般教学事故（     ）重大教学事故（     ）（附《中</w:t>
            </w:r>
            <w:r>
              <w:rPr>
                <w:rFonts w:hint="eastAsia" w:ascii="宋体" w:hAnsi="宋体" w:eastAsia="宋体" w:cs="宋体"/>
                <w:b w:val="0"/>
                <w:bCs/>
                <w:spacing w:val="-6"/>
                <w:sz w:val="21"/>
                <w:szCs w:val="21"/>
                <w:lang w:eastAsia="zh-CN"/>
              </w:rPr>
              <w:t>南大学学位与研究生教育教学事故认定与情况登记表》）。</w:t>
            </w:r>
          </w:p>
          <w:p>
            <w:pPr>
              <w:pStyle w:val="7"/>
              <w:widowControl/>
              <w:autoSpaceDE/>
              <w:autoSpaceDN/>
              <w:spacing w:line="360" w:lineRule="auto"/>
              <w:ind w:left="107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 xml:space="preserve">    经研究，给予责任人如下处理：</w:t>
            </w:r>
          </w:p>
          <w:p>
            <w:pPr>
              <w:pStyle w:val="7"/>
              <w:widowControl/>
              <w:autoSpaceDE/>
              <w:autoSpaceDN/>
              <w:spacing w:line="360" w:lineRule="auto"/>
              <w:ind w:left="107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/>
              <w:autoSpaceDE/>
              <w:autoSpaceDN/>
              <w:spacing w:line="360" w:lineRule="auto"/>
              <w:ind w:left="107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/>
              <w:autoSpaceDE/>
              <w:autoSpaceDN/>
              <w:spacing w:line="360" w:lineRule="auto"/>
              <w:ind w:left="107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/>
              <w:autoSpaceDE/>
              <w:autoSpaceDN/>
              <w:spacing w:line="360" w:lineRule="auto"/>
              <w:ind w:left="107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/>
              <w:autoSpaceDE/>
              <w:autoSpaceDN/>
              <w:spacing w:line="360" w:lineRule="auto"/>
              <w:ind w:left="107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/>
              <w:autoSpaceDE/>
              <w:autoSpaceDN/>
              <w:spacing w:line="360" w:lineRule="auto"/>
              <w:ind w:left="107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/>
              <w:autoSpaceDE/>
              <w:autoSpaceDN/>
              <w:spacing w:line="36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/>
              <w:autoSpaceDE/>
              <w:autoSpaceDN/>
              <w:spacing w:line="360" w:lineRule="auto"/>
              <w:ind w:left="107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pStyle w:val="7"/>
              <w:widowControl/>
              <w:autoSpaceDE/>
              <w:autoSpaceDN/>
              <w:spacing w:line="360" w:lineRule="auto"/>
              <w:ind w:left="107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widowControl/>
              <w:autoSpaceDE/>
              <w:autoSpaceDN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 xml:space="preserve">                                             研究生院（公章）</w:t>
            </w:r>
          </w:p>
          <w:p>
            <w:pPr>
              <w:widowControl/>
              <w:autoSpaceDE/>
              <w:autoSpaceDN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 xml:space="preserve">                                                               年    月    日</w:t>
            </w:r>
          </w:p>
          <w:p>
            <w:pPr>
              <w:widowControl/>
              <w:autoSpaceDE/>
              <w:autoSpaceDN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/>
              <w:autoSpaceDE/>
              <w:autoSpaceDN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教学事故责任人签收：</w:t>
            </w:r>
          </w:p>
          <w:p>
            <w:pPr>
              <w:widowControl/>
              <w:autoSpaceDE/>
              <w:autoSpaceDN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 xml:space="preserve">     今收到本处理通知书。</w:t>
            </w:r>
          </w:p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签名：</w:t>
            </w:r>
          </w:p>
          <w:p>
            <w:pPr>
              <w:widowControl/>
              <w:autoSpaceDE/>
              <w:autoSpaceDN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事故责任人对本处理有异议的，可在收到之日起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个工作日内填写《中南大学研究生教育教学事故申诉书</w:t>
      </w:r>
      <w:r>
        <w:rPr>
          <w:rFonts w:hint="eastAsia" w:ascii="宋体" w:hAnsi="宋体" w:eastAsia="宋体" w:cs="宋体"/>
          <w:b w:val="0"/>
          <w:bCs w:val="0"/>
          <w:spacing w:val="-132"/>
          <w:sz w:val="21"/>
          <w:szCs w:val="21"/>
          <w:lang w:eastAsia="zh-CN"/>
        </w:rPr>
        <w:t>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（交研究生院）</w:t>
      </w:r>
      <w:r>
        <w:rPr>
          <w:rFonts w:hint="eastAsia" w:ascii="宋体" w:hAnsi="宋体" w:eastAsia="宋体" w:cs="宋体"/>
          <w:b w:val="0"/>
          <w:bCs w:val="0"/>
          <w:spacing w:val="-3"/>
          <w:sz w:val="21"/>
          <w:szCs w:val="21"/>
          <w:lang w:eastAsia="zh-CN"/>
        </w:rPr>
        <w:t>，向学校教学事故仲裁委员会书面申请复核，逾期视为无异议。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roid Sans Fallback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YzYyMjRmOGI0NTI2ZGE1YWRjYzI3NTc4YjU2NmMifQ=="/>
  </w:docVars>
  <w:rsids>
    <w:rsidRoot w:val="28E100A0"/>
    <w:rsid w:val="0FA776FD"/>
    <w:rsid w:val="28E1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/>
      <w:autoSpaceDE/>
      <w:autoSpaceDN/>
    </w:pPr>
    <w:rPr>
      <w:rFonts w:ascii="Times New Roman" w:hAnsi="Times New Roman" w:eastAsia="宋体" w:cs="Times New Roman"/>
      <w:sz w:val="20"/>
      <w:szCs w:val="20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Table Paragraph"/>
    <w:basedOn w:val="1"/>
    <w:qFormat/>
    <w:uiPriority w:val="1"/>
    <w:rPr>
      <w:rFonts w:ascii="Droid Sans Fallback" w:hAnsi="Droid Sans Fallback" w:eastAsia="Droid Sans Fallback" w:cs="Droid Sans Fallback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327</Characters>
  <Lines>0</Lines>
  <Paragraphs>0</Paragraphs>
  <TotalTime>6</TotalTime>
  <ScaleCrop>false</ScaleCrop>
  <LinksUpToDate>false</LinksUpToDate>
  <CharactersWithSpaces>560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2022-09-22T08:39:00Z</dcterms:created>
  <dc:creator>Administrator</dc:creator>
  <cp:lastModifiedBy>Administrator</cp:lastModifiedBy>
  <dcterms:modified xsi:type="dcterms:W3CDTF">2022-09-22T08:52:44Z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1D272A3663C44F52ABBEC73DD84B2276</vt:lpwstr>
  </property>
</Properties>
</file>