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22" w:rsidRDefault="00252AF3">
      <w:pPr>
        <w:pStyle w:val="2"/>
        <w:widowControl/>
        <w:pBdr>
          <w:left w:val="single" w:sz="48" w:space="0" w:color="37AB2F"/>
        </w:pBdr>
        <w:shd w:val="clear" w:color="auto" w:fill="FFFFFF"/>
        <w:spacing w:before="420" w:beforeAutospacing="0" w:after="180" w:afterAutospacing="0" w:line="264" w:lineRule="atLeast"/>
        <w:ind w:left="-360" w:firstLine="240"/>
        <w:rPr>
          <w:rFonts w:ascii="微软雅黑" w:eastAsia="微软雅黑" w:hAnsi="微软雅黑" w:cs="微软雅黑" w:hint="default"/>
          <w:color w:val="000000"/>
          <w:sz w:val="26"/>
          <w:szCs w:val="26"/>
        </w:rPr>
      </w:pPr>
      <w:r>
        <w:rPr>
          <w:rFonts w:cs="宋体"/>
          <w:b w:val="0"/>
          <w:bCs/>
          <w:color w:val="000000"/>
          <w:sz w:val="26"/>
          <w:szCs w:val="26"/>
          <w:shd w:val="clear" w:color="auto" w:fill="FFFFFF"/>
        </w:rPr>
        <w:t>附件6</w:t>
      </w:r>
      <w:bookmarkStart w:id="0" w:name="_GoBack"/>
      <w:bookmarkEnd w:id="0"/>
      <w:r>
        <w:rPr>
          <w:rFonts w:ascii="微软雅黑" w:eastAsia="微软雅黑" w:hAnsi="微软雅黑" w:cs="微软雅黑"/>
          <w:color w:val="000000"/>
          <w:sz w:val="26"/>
          <w:szCs w:val="26"/>
          <w:shd w:val="clear" w:color="auto" w:fill="FFFFFF"/>
        </w:rPr>
        <w:t>职称种类</w:t>
      </w:r>
    </w:p>
    <w:tbl>
      <w:tblPr>
        <w:tblW w:w="9672" w:type="dxa"/>
        <w:tblBorders>
          <w:top w:val="single" w:sz="4" w:space="0" w:color="DFDFDF"/>
          <w:left w:val="single" w:sz="4" w:space="0" w:color="DFDFDF"/>
          <w:bottom w:val="single" w:sz="4" w:space="0" w:color="DFDFDF"/>
          <w:right w:val="single" w:sz="4" w:space="0" w:color="DFDFD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51"/>
        <w:gridCol w:w="1782"/>
        <w:gridCol w:w="1686"/>
        <w:gridCol w:w="1727"/>
        <w:gridCol w:w="2626"/>
      </w:tblGrid>
      <w:tr w:rsidR="00B84C22">
        <w:tc>
          <w:tcPr>
            <w:tcW w:w="1851" w:type="dxa"/>
            <w:vMerge w:val="restart"/>
            <w:tcBorders>
              <w:top w:val="single" w:sz="4" w:space="0" w:color="DFDFDF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Style w:val="a4"/>
                <w:color w:val="333333"/>
                <w:sz w:val="14"/>
                <w:szCs w:val="14"/>
              </w:rPr>
              <w:t>系</w:t>
            </w:r>
            <w:r>
              <w:rPr>
                <w:rStyle w:val="a4"/>
                <w:color w:val="333333"/>
                <w:sz w:val="14"/>
                <w:szCs w:val="14"/>
              </w:rPr>
              <w:t xml:space="preserve"> </w:t>
            </w:r>
            <w:r>
              <w:rPr>
                <w:rStyle w:val="a4"/>
                <w:color w:val="333333"/>
                <w:sz w:val="14"/>
                <w:szCs w:val="14"/>
              </w:rPr>
              <w:t>列</w:t>
            </w:r>
          </w:p>
        </w:tc>
        <w:tc>
          <w:tcPr>
            <w:tcW w:w="3468" w:type="dxa"/>
            <w:gridSpan w:val="2"/>
            <w:tcBorders>
              <w:top w:val="single" w:sz="4" w:space="0" w:color="DFDFDF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Style w:val="a4"/>
                <w:color w:val="333333"/>
                <w:sz w:val="14"/>
                <w:szCs w:val="14"/>
              </w:rPr>
              <w:t>高</w:t>
            </w:r>
            <w:r>
              <w:rPr>
                <w:rStyle w:val="a4"/>
                <w:color w:val="333333"/>
                <w:sz w:val="14"/>
                <w:szCs w:val="14"/>
              </w:rPr>
              <w:t xml:space="preserve"> </w:t>
            </w:r>
            <w:r>
              <w:rPr>
                <w:rStyle w:val="a4"/>
                <w:color w:val="333333"/>
                <w:sz w:val="14"/>
                <w:szCs w:val="14"/>
              </w:rPr>
              <w:t>级</w:t>
            </w:r>
          </w:p>
        </w:tc>
        <w:tc>
          <w:tcPr>
            <w:tcW w:w="1727" w:type="dxa"/>
            <w:vMerge w:val="restart"/>
            <w:tcBorders>
              <w:top w:val="single" w:sz="4" w:space="0" w:color="DFDFDF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Style w:val="a4"/>
                <w:color w:val="333333"/>
                <w:sz w:val="14"/>
                <w:szCs w:val="14"/>
              </w:rPr>
              <w:t>中</w:t>
            </w:r>
            <w:r>
              <w:rPr>
                <w:rStyle w:val="a4"/>
                <w:color w:val="333333"/>
                <w:sz w:val="14"/>
                <w:szCs w:val="14"/>
              </w:rPr>
              <w:t xml:space="preserve"> </w:t>
            </w:r>
            <w:r>
              <w:rPr>
                <w:rStyle w:val="a4"/>
                <w:color w:val="333333"/>
                <w:sz w:val="14"/>
                <w:szCs w:val="14"/>
              </w:rPr>
              <w:t>级</w:t>
            </w:r>
          </w:p>
        </w:tc>
        <w:tc>
          <w:tcPr>
            <w:tcW w:w="2626" w:type="dxa"/>
            <w:vMerge w:val="restart"/>
            <w:tcBorders>
              <w:top w:val="single" w:sz="4" w:space="0" w:color="DFDFDF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Style w:val="a4"/>
                <w:color w:val="333333"/>
                <w:sz w:val="14"/>
                <w:szCs w:val="14"/>
              </w:rPr>
              <w:t>初</w:t>
            </w:r>
            <w:r>
              <w:rPr>
                <w:rStyle w:val="a4"/>
                <w:color w:val="333333"/>
                <w:sz w:val="14"/>
                <w:szCs w:val="14"/>
              </w:rPr>
              <w:t xml:space="preserve"> </w:t>
            </w:r>
            <w:r>
              <w:rPr>
                <w:rStyle w:val="a4"/>
                <w:color w:val="333333"/>
                <w:sz w:val="14"/>
                <w:szCs w:val="14"/>
              </w:rPr>
              <w:t>级</w:t>
            </w:r>
          </w:p>
        </w:tc>
      </w:tr>
      <w:tr w:rsidR="00B84C22">
        <w:tc>
          <w:tcPr>
            <w:tcW w:w="1851" w:type="dxa"/>
            <w:vMerge/>
            <w:tcBorders>
              <w:top w:val="single" w:sz="4" w:space="0" w:color="DFDFDF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Style w:val="a4"/>
                <w:color w:val="333333"/>
                <w:sz w:val="14"/>
                <w:szCs w:val="14"/>
              </w:rPr>
              <w:t>正高级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Style w:val="a4"/>
                <w:color w:val="333333"/>
                <w:sz w:val="14"/>
                <w:szCs w:val="14"/>
              </w:rPr>
              <w:t>副高级</w:t>
            </w:r>
          </w:p>
        </w:tc>
        <w:tc>
          <w:tcPr>
            <w:tcW w:w="1727" w:type="dxa"/>
            <w:vMerge/>
            <w:tcBorders>
              <w:top w:val="single" w:sz="4" w:space="0" w:color="DFDFDF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2626" w:type="dxa"/>
            <w:vMerge/>
            <w:tcBorders>
              <w:top w:val="single" w:sz="4" w:space="0" w:color="DFDFDF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宋体"/>
                <w:color w:val="333333"/>
                <w:sz w:val="14"/>
                <w:szCs w:val="14"/>
              </w:rPr>
            </w:pPr>
          </w:p>
        </w:tc>
      </w:tr>
      <w:tr w:rsidR="00B84C22">
        <w:tc>
          <w:tcPr>
            <w:tcW w:w="1851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高等学校教师</w:t>
            </w: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教授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084CB0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hyperlink r:id="rId7" w:tgtFrame="https://baike.so.com/doc/_blank" w:history="1">
              <w:r w:rsidR="00252AF3">
                <w:rPr>
                  <w:rStyle w:val="a5"/>
                  <w:color w:val="136EC2"/>
                  <w:sz w:val="14"/>
                  <w:szCs w:val="14"/>
                  <w:u w:val="none"/>
                </w:rPr>
                <w:t>副教授</w:t>
              </w:r>
            </w:hyperlink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084CB0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hyperlink r:id="rId8" w:tgtFrame="https://baike.so.com/doc/_blank" w:history="1">
              <w:r w:rsidR="00252AF3">
                <w:rPr>
                  <w:rStyle w:val="a5"/>
                  <w:color w:val="136EC2"/>
                  <w:sz w:val="14"/>
                  <w:szCs w:val="14"/>
                  <w:u w:val="none"/>
                </w:rPr>
                <w:t>讲师</w:t>
              </w:r>
            </w:hyperlink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助理讲师</w:t>
            </w:r>
          </w:p>
        </w:tc>
      </w:tr>
      <w:tr w:rsidR="00B84C22">
        <w:tc>
          <w:tcPr>
            <w:tcW w:w="1851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中等专业学校教师</w:t>
            </w: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正高级讲师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084CB0">
            <w:pPr>
              <w:widowControl/>
              <w:wordWrap w:val="0"/>
              <w:spacing w:line="288" w:lineRule="atLeast"/>
              <w:jc w:val="left"/>
              <w:rPr>
                <w:color w:val="333333"/>
                <w:sz w:val="14"/>
                <w:szCs w:val="14"/>
              </w:rPr>
            </w:pPr>
            <w:hyperlink r:id="rId9" w:tgtFrame="https://baike.so.com/doc/_blank" w:history="1">
              <w:r w:rsidR="00252AF3">
                <w:rPr>
                  <w:rStyle w:val="a5"/>
                  <w:rFonts w:ascii="宋体" w:eastAsia="宋体" w:hAnsi="宋体" w:cs="宋体"/>
                  <w:color w:val="136EC2"/>
                  <w:sz w:val="14"/>
                  <w:szCs w:val="14"/>
                  <w:u w:val="none"/>
                </w:rPr>
                <w:t>高级讲师</w:t>
              </w:r>
            </w:hyperlink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讲师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助理讲师、教员</w:t>
            </w:r>
          </w:p>
        </w:tc>
      </w:tr>
      <w:tr w:rsidR="00B84C22">
        <w:tc>
          <w:tcPr>
            <w:tcW w:w="1851" w:type="dxa"/>
            <w:vMerge w:val="restart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技工学校教师</w:t>
            </w: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正高级讲师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084CB0">
            <w:pPr>
              <w:widowControl/>
              <w:wordWrap w:val="0"/>
              <w:spacing w:line="288" w:lineRule="atLeast"/>
              <w:jc w:val="left"/>
              <w:rPr>
                <w:color w:val="333333"/>
                <w:sz w:val="14"/>
                <w:szCs w:val="14"/>
              </w:rPr>
            </w:pPr>
            <w:hyperlink r:id="rId10" w:tgtFrame="https://baike.so.com/doc/_blank" w:history="1">
              <w:r w:rsidR="00252AF3">
                <w:rPr>
                  <w:rStyle w:val="a5"/>
                  <w:rFonts w:ascii="宋体" w:eastAsia="宋体" w:hAnsi="宋体" w:cs="宋体"/>
                  <w:color w:val="136EC2"/>
                  <w:sz w:val="14"/>
                  <w:szCs w:val="14"/>
                  <w:u w:val="none"/>
                </w:rPr>
                <w:t>高级讲师</w:t>
              </w:r>
            </w:hyperlink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讲师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助理讲师、教员</w:t>
            </w:r>
          </w:p>
        </w:tc>
      </w:tr>
      <w:tr w:rsidR="00B84C22">
        <w:tc>
          <w:tcPr>
            <w:tcW w:w="1851" w:type="dxa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正高级实习指导教师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widowControl/>
              <w:wordWrap w:val="0"/>
              <w:spacing w:line="288" w:lineRule="atLeast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  <w:t>高级实习指导教师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一级实习指导教师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二级实习指导教师、三级实习指导教师</w:t>
            </w:r>
          </w:p>
        </w:tc>
      </w:tr>
      <w:tr w:rsidR="00B84C22">
        <w:tc>
          <w:tcPr>
            <w:tcW w:w="1851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中学教师</w:t>
            </w: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正高级教师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widowControl/>
              <w:wordWrap w:val="0"/>
              <w:spacing w:line="288" w:lineRule="atLeast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  <w:t>高级教师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一级教师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二级教师、三级教师</w:t>
            </w:r>
          </w:p>
        </w:tc>
      </w:tr>
      <w:tr w:rsidR="00B84C22">
        <w:tc>
          <w:tcPr>
            <w:tcW w:w="1851" w:type="dxa"/>
            <w:vMerge w:val="restart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小学</w:t>
            </w:r>
            <w:r>
              <w:rPr>
                <w:color w:val="333333"/>
                <w:sz w:val="14"/>
                <w:szCs w:val="14"/>
              </w:rPr>
              <w:t>(</w:t>
            </w:r>
            <w:r>
              <w:rPr>
                <w:color w:val="333333"/>
                <w:sz w:val="14"/>
                <w:szCs w:val="14"/>
              </w:rPr>
              <w:t>幼儿园</w:t>
            </w:r>
            <w:r>
              <w:rPr>
                <w:color w:val="333333"/>
                <w:sz w:val="14"/>
                <w:szCs w:val="14"/>
              </w:rPr>
              <w:t>)</w:t>
            </w:r>
            <w:r>
              <w:rPr>
                <w:color w:val="333333"/>
                <w:sz w:val="14"/>
                <w:szCs w:val="14"/>
              </w:rPr>
              <w:t>教师</w:t>
            </w: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widowControl/>
              <w:wordWrap w:val="0"/>
              <w:spacing w:line="288" w:lineRule="atLeast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  <w:t>正高级教师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widowControl/>
              <w:wordWrap w:val="0"/>
              <w:spacing w:line="288" w:lineRule="atLeast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  <w:t>高级教师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一级教师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二级教师、三级教师</w:t>
            </w:r>
          </w:p>
        </w:tc>
      </w:tr>
      <w:tr w:rsidR="00B84C22">
        <w:tc>
          <w:tcPr>
            <w:tcW w:w="1851" w:type="dxa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widowControl/>
              <w:wordWrap w:val="0"/>
              <w:spacing w:line="288" w:lineRule="atLeast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  <w:t>正高级教师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widowControl/>
              <w:wordWrap w:val="0"/>
              <w:spacing w:line="288" w:lineRule="atLeast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  <w:t>高级教师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一级教师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二级教师、三级教师</w:t>
            </w:r>
          </w:p>
        </w:tc>
      </w:tr>
      <w:tr w:rsidR="00B84C22">
        <w:tc>
          <w:tcPr>
            <w:tcW w:w="1851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自然科学研究人员</w:t>
            </w: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研究员</w:t>
            </w:r>
            <w:r>
              <w:rPr>
                <w:color w:val="333333"/>
                <w:sz w:val="14"/>
                <w:szCs w:val="14"/>
              </w:rPr>
              <w:t>(Z)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副研究员</w:t>
            </w:r>
            <w:r>
              <w:rPr>
                <w:color w:val="333333"/>
                <w:sz w:val="14"/>
                <w:szCs w:val="14"/>
              </w:rPr>
              <w:t>(Z)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助理研究员</w:t>
            </w:r>
            <w:r>
              <w:rPr>
                <w:color w:val="333333"/>
                <w:sz w:val="14"/>
                <w:szCs w:val="14"/>
              </w:rPr>
              <w:t>(Z)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研究实习员</w:t>
            </w:r>
            <w:r>
              <w:rPr>
                <w:color w:val="333333"/>
                <w:sz w:val="14"/>
                <w:szCs w:val="14"/>
              </w:rPr>
              <w:t>(Z)</w:t>
            </w:r>
          </w:p>
        </w:tc>
      </w:tr>
      <w:tr w:rsidR="00B84C22">
        <w:tc>
          <w:tcPr>
            <w:tcW w:w="1851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社会科学研究人员</w:t>
            </w: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研究员</w:t>
            </w:r>
            <w:r>
              <w:rPr>
                <w:color w:val="333333"/>
                <w:sz w:val="14"/>
                <w:szCs w:val="14"/>
              </w:rPr>
              <w:t>(S)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副研究员</w:t>
            </w:r>
            <w:r>
              <w:rPr>
                <w:color w:val="333333"/>
                <w:sz w:val="14"/>
                <w:szCs w:val="14"/>
              </w:rPr>
              <w:t>(S)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助理研究员</w:t>
            </w:r>
            <w:r>
              <w:rPr>
                <w:color w:val="333333"/>
                <w:sz w:val="14"/>
                <w:szCs w:val="14"/>
              </w:rPr>
              <w:t>(S)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研究实习员</w:t>
            </w:r>
            <w:r>
              <w:rPr>
                <w:color w:val="333333"/>
                <w:sz w:val="14"/>
                <w:szCs w:val="14"/>
              </w:rPr>
              <w:t>(S)</w:t>
            </w:r>
          </w:p>
        </w:tc>
      </w:tr>
      <w:tr w:rsidR="00B84C22">
        <w:tc>
          <w:tcPr>
            <w:tcW w:w="1851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工程技术人员</w:t>
            </w: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widowControl/>
              <w:wordWrap w:val="0"/>
              <w:spacing w:line="288" w:lineRule="atLeast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  <w:t>正高级工程师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高级工程师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工程师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助理工程师、技术员</w:t>
            </w:r>
          </w:p>
        </w:tc>
      </w:tr>
      <w:tr w:rsidR="00B84C22">
        <w:tc>
          <w:tcPr>
            <w:tcW w:w="1851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实验技术人员</w:t>
            </w: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正高级实验师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高级实验师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实验师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助理实验师、实验员</w:t>
            </w:r>
          </w:p>
        </w:tc>
      </w:tr>
      <w:tr w:rsidR="00B84C22">
        <w:tc>
          <w:tcPr>
            <w:tcW w:w="1851" w:type="dxa"/>
            <w:vMerge w:val="restart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农业技术人员</w:t>
            </w: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教授级高级农艺师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高级农艺师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农艺师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助理农艺师、农业技术员</w:t>
            </w:r>
          </w:p>
        </w:tc>
      </w:tr>
      <w:tr w:rsidR="00B84C22">
        <w:tc>
          <w:tcPr>
            <w:tcW w:w="1851" w:type="dxa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教授级高级兽医师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高级兽医师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兽医师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助理兽医师、兽医技术员</w:t>
            </w:r>
          </w:p>
        </w:tc>
      </w:tr>
      <w:tr w:rsidR="00B84C22">
        <w:tc>
          <w:tcPr>
            <w:tcW w:w="1851" w:type="dxa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教授级高级畜牧师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高级畜牧师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畜牧师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助理畜牧师、畜牧技术员</w:t>
            </w:r>
          </w:p>
        </w:tc>
      </w:tr>
      <w:tr w:rsidR="00B84C22">
        <w:tc>
          <w:tcPr>
            <w:tcW w:w="1851" w:type="dxa"/>
            <w:vMerge w:val="restart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卫生技术人员</w:t>
            </w: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主任医师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副主任医师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主治</w:t>
            </w:r>
            <w:r>
              <w:rPr>
                <w:color w:val="333333"/>
                <w:sz w:val="14"/>
                <w:szCs w:val="14"/>
              </w:rPr>
              <w:t>(</w:t>
            </w:r>
            <w:r>
              <w:rPr>
                <w:color w:val="333333"/>
                <w:sz w:val="14"/>
                <w:szCs w:val="14"/>
              </w:rPr>
              <w:t>主管</w:t>
            </w:r>
            <w:r>
              <w:rPr>
                <w:color w:val="333333"/>
                <w:sz w:val="14"/>
                <w:szCs w:val="14"/>
              </w:rPr>
              <w:t>)</w:t>
            </w:r>
            <w:r>
              <w:rPr>
                <w:color w:val="333333"/>
                <w:sz w:val="14"/>
                <w:szCs w:val="14"/>
              </w:rPr>
              <w:t>医师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医师、医士</w:t>
            </w:r>
          </w:p>
        </w:tc>
      </w:tr>
      <w:tr w:rsidR="00B84C22">
        <w:tc>
          <w:tcPr>
            <w:tcW w:w="1851" w:type="dxa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主任药师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副主任药师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主管药师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药师、药士</w:t>
            </w:r>
          </w:p>
        </w:tc>
      </w:tr>
      <w:tr w:rsidR="00B84C22">
        <w:tc>
          <w:tcPr>
            <w:tcW w:w="1851" w:type="dxa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主任护师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副主任护师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主管护师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护师、护士</w:t>
            </w:r>
          </w:p>
        </w:tc>
      </w:tr>
      <w:tr w:rsidR="00B84C22">
        <w:tc>
          <w:tcPr>
            <w:tcW w:w="1851" w:type="dxa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主任技师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副主任技师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主管技师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技师、技士</w:t>
            </w:r>
          </w:p>
        </w:tc>
      </w:tr>
      <w:tr w:rsidR="00B84C22">
        <w:tc>
          <w:tcPr>
            <w:tcW w:w="1851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经济专业人员</w:t>
            </w: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widowControl/>
              <w:wordWrap w:val="0"/>
              <w:spacing w:line="288" w:lineRule="atLeast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  <w:t>正高级经济师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高级经济师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经济师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助理经济师、经济员</w:t>
            </w:r>
          </w:p>
        </w:tc>
      </w:tr>
      <w:tr w:rsidR="00B84C22">
        <w:tc>
          <w:tcPr>
            <w:tcW w:w="1851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会计专业人员</w:t>
            </w: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widowControl/>
              <w:wordWrap w:val="0"/>
              <w:spacing w:line="288" w:lineRule="atLeast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  <w:t>正高级会计师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高级会计师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会计师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助理会计师、会计员</w:t>
            </w:r>
          </w:p>
        </w:tc>
      </w:tr>
      <w:tr w:rsidR="00B84C22">
        <w:tc>
          <w:tcPr>
            <w:tcW w:w="1851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审计专业人员</w:t>
            </w: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widowControl/>
              <w:wordWrap w:val="0"/>
              <w:spacing w:line="288" w:lineRule="atLeast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  <w:t>正高级审计师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高级审计师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审计师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助理审计师、审计员</w:t>
            </w:r>
          </w:p>
        </w:tc>
      </w:tr>
      <w:tr w:rsidR="00B84C22">
        <w:tc>
          <w:tcPr>
            <w:tcW w:w="1851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统计专业人员</w:t>
            </w: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widowControl/>
              <w:wordWrap w:val="0"/>
              <w:spacing w:line="288" w:lineRule="atLeast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  <w:t>正高级统计师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高级统计师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统计师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助理统计师、统计员</w:t>
            </w:r>
          </w:p>
        </w:tc>
      </w:tr>
      <w:tr w:rsidR="00B84C22">
        <w:tc>
          <w:tcPr>
            <w:tcW w:w="1851" w:type="dxa"/>
            <w:vMerge w:val="restart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新闻专业人员</w:t>
            </w: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高级记者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主任记者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记者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助理记者</w:t>
            </w:r>
          </w:p>
        </w:tc>
      </w:tr>
      <w:tr w:rsidR="00B84C22">
        <w:tc>
          <w:tcPr>
            <w:tcW w:w="1851" w:type="dxa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高级编辑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主任编辑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编辑</w:t>
            </w:r>
            <w:r>
              <w:rPr>
                <w:color w:val="333333"/>
                <w:sz w:val="14"/>
                <w:szCs w:val="14"/>
              </w:rPr>
              <w:t>(X)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助理编辑</w:t>
            </w:r>
            <w:r>
              <w:rPr>
                <w:color w:val="333333"/>
                <w:sz w:val="14"/>
                <w:szCs w:val="14"/>
              </w:rPr>
              <w:t>(X)</w:t>
            </w:r>
          </w:p>
        </w:tc>
      </w:tr>
      <w:tr w:rsidR="00B84C22">
        <w:tc>
          <w:tcPr>
            <w:tcW w:w="1851" w:type="dxa"/>
            <w:vMerge w:val="restart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出版专业人员</w:t>
            </w: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编审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副编审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编辑</w:t>
            </w:r>
            <w:r>
              <w:rPr>
                <w:color w:val="333333"/>
                <w:sz w:val="14"/>
                <w:szCs w:val="14"/>
              </w:rPr>
              <w:t>(C)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助理编辑</w:t>
            </w:r>
            <w:r>
              <w:rPr>
                <w:color w:val="333333"/>
                <w:sz w:val="14"/>
                <w:szCs w:val="14"/>
              </w:rPr>
              <w:t>(C)</w:t>
            </w:r>
          </w:p>
        </w:tc>
      </w:tr>
      <w:tr w:rsidR="00B84C22">
        <w:tc>
          <w:tcPr>
            <w:tcW w:w="1851" w:type="dxa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技术编辑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助理技术编辑、技术设计员</w:t>
            </w:r>
          </w:p>
        </w:tc>
      </w:tr>
      <w:tr w:rsidR="00B84C22">
        <w:tc>
          <w:tcPr>
            <w:tcW w:w="1851" w:type="dxa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一级校对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二级校对、三级校对</w:t>
            </w:r>
          </w:p>
        </w:tc>
      </w:tr>
      <w:tr w:rsidR="00B84C22">
        <w:tc>
          <w:tcPr>
            <w:tcW w:w="1851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图书资料专业人员</w:t>
            </w: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研究馆员</w:t>
            </w:r>
            <w:r>
              <w:rPr>
                <w:color w:val="333333"/>
                <w:sz w:val="14"/>
                <w:szCs w:val="14"/>
              </w:rPr>
              <w:t>(T)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副研究馆员</w:t>
            </w:r>
            <w:r>
              <w:rPr>
                <w:color w:val="333333"/>
                <w:sz w:val="14"/>
                <w:szCs w:val="14"/>
              </w:rPr>
              <w:t>(T)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馆员</w:t>
            </w:r>
            <w:r>
              <w:rPr>
                <w:color w:val="333333"/>
                <w:sz w:val="14"/>
                <w:szCs w:val="14"/>
              </w:rPr>
              <w:t>(T)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助理馆员、管理员</w:t>
            </w:r>
            <w:r>
              <w:rPr>
                <w:color w:val="333333"/>
                <w:sz w:val="14"/>
                <w:szCs w:val="14"/>
              </w:rPr>
              <w:t>(T)</w:t>
            </w:r>
          </w:p>
        </w:tc>
      </w:tr>
      <w:tr w:rsidR="00B84C22">
        <w:tc>
          <w:tcPr>
            <w:tcW w:w="1851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文物博物专业人员</w:t>
            </w: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研究馆员</w:t>
            </w:r>
            <w:r>
              <w:rPr>
                <w:color w:val="333333"/>
                <w:sz w:val="14"/>
                <w:szCs w:val="14"/>
              </w:rPr>
              <w:t>(W)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副研究馆员</w:t>
            </w:r>
            <w:r>
              <w:rPr>
                <w:color w:val="333333"/>
                <w:sz w:val="14"/>
                <w:szCs w:val="14"/>
              </w:rPr>
              <w:t>(W)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馆员</w:t>
            </w:r>
            <w:r>
              <w:rPr>
                <w:color w:val="333333"/>
                <w:sz w:val="14"/>
                <w:szCs w:val="14"/>
              </w:rPr>
              <w:t>(W)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助理馆员、管理员</w:t>
            </w:r>
            <w:r>
              <w:rPr>
                <w:color w:val="333333"/>
                <w:sz w:val="14"/>
                <w:szCs w:val="14"/>
              </w:rPr>
              <w:t>(W)</w:t>
            </w:r>
          </w:p>
        </w:tc>
      </w:tr>
      <w:tr w:rsidR="00B84C22">
        <w:tc>
          <w:tcPr>
            <w:tcW w:w="1851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档案专业人员</w:t>
            </w: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研究馆员</w:t>
            </w:r>
            <w:r>
              <w:rPr>
                <w:color w:val="333333"/>
                <w:sz w:val="14"/>
                <w:szCs w:val="14"/>
              </w:rPr>
              <w:t>(D)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副研究馆员</w:t>
            </w:r>
            <w:r>
              <w:rPr>
                <w:color w:val="333333"/>
                <w:sz w:val="14"/>
                <w:szCs w:val="14"/>
              </w:rPr>
              <w:t>(D)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馆员</w:t>
            </w:r>
            <w:r>
              <w:rPr>
                <w:color w:val="333333"/>
                <w:sz w:val="14"/>
                <w:szCs w:val="14"/>
              </w:rPr>
              <w:t>(D)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助理馆员、管理员</w:t>
            </w:r>
            <w:r>
              <w:rPr>
                <w:color w:val="333333"/>
                <w:sz w:val="14"/>
                <w:szCs w:val="14"/>
              </w:rPr>
              <w:t>(D)</w:t>
            </w:r>
          </w:p>
        </w:tc>
      </w:tr>
      <w:tr w:rsidR="00B84C22">
        <w:tc>
          <w:tcPr>
            <w:tcW w:w="1851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广播电视播音人员</w:t>
            </w: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播音指导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主任播音员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一级播音员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二级播音员、三级播音员</w:t>
            </w:r>
          </w:p>
        </w:tc>
      </w:tr>
      <w:tr w:rsidR="00B84C22">
        <w:tc>
          <w:tcPr>
            <w:tcW w:w="1851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翻译人员</w:t>
            </w: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译审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副译审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翻译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助理翻译</w:t>
            </w:r>
          </w:p>
        </w:tc>
      </w:tr>
      <w:tr w:rsidR="00B84C22">
        <w:tc>
          <w:tcPr>
            <w:tcW w:w="1851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lastRenderedPageBreak/>
              <w:t>律师</w:t>
            </w: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一级律师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二级律师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三级律师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四级律师、律师助理</w:t>
            </w:r>
          </w:p>
        </w:tc>
      </w:tr>
      <w:tr w:rsidR="00B84C22">
        <w:tc>
          <w:tcPr>
            <w:tcW w:w="1851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公证员</w:t>
            </w: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一级公证员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二级公证员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三级公证员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四级公证员、公证员助理</w:t>
            </w:r>
          </w:p>
        </w:tc>
      </w:tr>
      <w:tr w:rsidR="00B84C22">
        <w:tc>
          <w:tcPr>
            <w:tcW w:w="1851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海关人员</w:t>
            </w:r>
          </w:p>
        </w:tc>
        <w:tc>
          <w:tcPr>
            <w:tcW w:w="3468" w:type="dxa"/>
            <w:gridSpan w:val="2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高级关务监督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关务监督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助理关务监督、关务员</w:t>
            </w:r>
          </w:p>
        </w:tc>
      </w:tr>
      <w:tr w:rsidR="00B84C22">
        <w:tc>
          <w:tcPr>
            <w:tcW w:w="1851" w:type="dxa"/>
            <w:vMerge w:val="restart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船舶技术人员</w:t>
            </w: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正高级船长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widowControl/>
              <w:wordWrap w:val="0"/>
              <w:spacing w:line="288" w:lineRule="atLeast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  <w:t>高级船长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船长、大副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二副、三副</w:t>
            </w:r>
          </w:p>
        </w:tc>
      </w:tr>
      <w:tr w:rsidR="00B84C22">
        <w:tc>
          <w:tcPr>
            <w:tcW w:w="1851" w:type="dxa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正高级轮机长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widowControl/>
              <w:wordWrap w:val="0"/>
              <w:spacing w:line="288" w:lineRule="atLeast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  <w:t>高级轮机长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轮机长、大管轮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二管轮、三管轮</w:t>
            </w:r>
          </w:p>
        </w:tc>
      </w:tr>
      <w:tr w:rsidR="00B84C22">
        <w:tc>
          <w:tcPr>
            <w:tcW w:w="1851" w:type="dxa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正高级船舶电子员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widowControl/>
              <w:wordWrap w:val="0"/>
              <w:spacing w:line="288" w:lineRule="atLeast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  <w:t>高级船舶电子员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通用电机员、</w:t>
            </w:r>
          </w:p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一等电机员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二等电机员</w:t>
            </w:r>
          </w:p>
        </w:tc>
      </w:tr>
      <w:tr w:rsidR="00B84C22">
        <w:tc>
          <w:tcPr>
            <w:tcW w:w="1851" w:type="dxa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高级报务员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通用报务员、</w:t>
            </w:r>
          </w:p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一等报务员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二等报务员、限用报务员</w:t>
            </w:r>
          </w:p>
        </w:tc>
      </w:tr>
      <w:tr w:rsidR="00B84C22">
        <w:tc>
          <w:tcPr>
            <w:tcW w:w="1851" w:type="dxa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正高级引航员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widowControl/>
              <w:wordWrap w:val="0"/>
              <w:spacing w:line="288" w:lineRule="atLeast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  <w:t>高级引航员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一等引航员、</w:t>
            </w:r>
          </w:p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二等引航员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三等引航员、助理引航员</w:t>
            </w:r>
          </w:p>
        </w:tc>
      </w:tr>
      <w:tr w:rsidR="00B84C22">
        <w:tc>
          <w:tcPr>
            <w:tcW w:w="1851" w:type="dxa"/>
            <w:vMerge w:val="restart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民用航空飞行技术人员</w:t>
            </w: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正高级飞行员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widowControl/>
              <w:wordWrap w:val="0"/>
              <w:spacing w:line="288" w:lineRule="atLeast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  <w:t>一级飞行员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二级飞行员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三级飞行员、四级飞行员</w:t>
            </w:r>
          </w:p>
        </w:tc>
      </w:tr>
      <w:tr w:rsidR="00B84C22">
        <w:tc>
          <w:tcPr>
            <w:tcW w:w="1851" w:type="dxa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正高级领航员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widowControl/>
              <w:wordWrap w:val="0"/>
              <w:spacing w:line="288" w:lineRule="atLeast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  <w:t>一级领航员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二级领航员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三级领航员、四级领航员</w:t>
            </w:r>
          </w:p>
        </w:tc>
      </w:tr>
      <w:tr w:rsidR="00B84C22">
        <w:tc>
          <w:tcPr>
            <w:tcW w:w="1851" w:type="dxa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正高级飞行通信员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widowControl/>
              <w:wordWrap w:val="0"/>
              <w:spacing w:line="288" w:lineRule="atLeast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  <w:t>一级飞行通信员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二级飞行通信员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三级飞行通信员、</w:t>
            </w:r>
          </w:p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四级飞行通信员</w:t>
            </w:r>
          </w:p>
        </w:tc>
      </w:tr>
      <w:tr w:rsidR="00B84C22">
        <w:tc>
          <w:tcPr>
            <w:tcW w:w="1851" w:type="dxa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正高级飞行机械员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widowControl/>
              <w:wordWrap w:val="0"/>
              <w:spacing w:line="288" w:lineRule="atLeast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  <w:t>一 级飞行机械员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二级飞行机械员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三级飞行机械员、</w:t>
            </w:r>
          </w:p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四级飞行机械员</w:t>
            </w:r>
          </w:p>
        </w:tc>
      </w:tr>
      <w:tr w:rsidR="00B84C22">
        <w:tc>
          <w:tcPr>
            <w:tcW w:w="1851" w:type="dxa"/>
            <w:vMerge w:val="restart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艺术专业人员</w:t>
            </w: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一级编剧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二级编剧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三级编剧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四级编剧</w:t>
            </w:r>
          </w:p>
        </w:tc>
      </w:tr>
      <w:tr w:rsidR="00B84C22">
        <w:tc>
          <w:tcPr>
            <w:tcW w:w="1851" w:type="dxa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一级文学创作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二级文学创作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三级文学创作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四级文学创作</w:t>
            </w:r>
          </w:p>
        </w:tc>
      </w:tr>
      <w:tr w:rsidR="00B84C22">
        <w:tc>
          <w:tcPr>
            <w:tcW w:w="1851" w:type="dxa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一级作曲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二级作曲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三级作曲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四级作曲</w:t>
            </w:r>
          </w:p>
        </w:tc>
      </w:tr>
      <w:tr w:rsidR="00B84C22">
        <w:tc>
          <w:tcPr>
            <w:tcW w:w="1851" w:type="dxa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一级导演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二级导演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三级导演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四级导演</w:t>
            </w:r>
          </w:p>
        </w:tc>
      </w:tr>
      <w:tr w:rsidR="00B84C22">
        <w:tc>
          <w:tcPr>
            <w:tcW w:w="1851" w:type="dxa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一级演员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二级演员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三级演员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四级演员</w:t>
            </w:r>
          </w:p>
        </w:tc>
      </w:tr>
      <w:tr w:rsidR="00B84C22">
        <w:tc>
          <w:tcPr>
            <w:tcW w:w="1851" w:type="dxa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一级演奏员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二级演奏员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三级演奏员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四级演奏员</w:t>
            </w:r>
          </w:p>
        </w:tc>
      </w:tr>
      <w:tr w:rsidR="00B84C22">
        <w:tc>
          <w:tcPr>
            <w:tcW w:w="1851" w:type="dxa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一级指挥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二级指挥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三级指挥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四级指挥</w:t>
            </w:r>
          </w:p>
        </w:tc>
      </w:tr>
      <w:tr w:rsidR="00B84C22">
        <w:tc>
          <w:tcPr>
            <w:tcW w:w="1851" w:type="dxa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一级美术师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二级美术师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三级美术师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美术员</w:t>
            </w:r>
          </w:p>
        </w:tc>
      </w:tr>
      <w:tr w:rsidR="00B84C22">
        <w:tc>
          <w:tcPr>
            <w:tcW w:w="1851" w:type="dxa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一级舞美设计师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二级舞美设计师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三级舞美设计师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舞美设计员</w:t>
            </w:r>
          </w:p>
        </w:tc>
      </w:tr>
      <w:tr w:rsidR="00B84C22">
        <w:tc>
          <w:tcPr>
            <w:tcW w:w="1851" w:type="dxa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高级舞台技师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widowControl/>
              <w:wordWrap w:val="0"/>
              <w:spacing w:line="288" w:lineRule="atLeast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  <w:t>主任舞台技师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舞台技师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舞台技术员</w:t>
            </w:r>
          </w:p>
        </w:tc>
      </w:tr>
      <w:tr w:rsidR="00B84C22">
        <w:tc>
          <w:tcPr>
            <w:tcW w:w="1851" w:type="dxa"/>
            <w:vMerge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宋体"/>
                <w:color w:val="333333"/>
                <w:sz w:val="14"/>
                <w:szCs w:val="14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电影放映主任技师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电影放映技师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电影放映技术员</w:t>
            </w:r>
          </w:p>
        </w:tc>
      </w:tr>
      <w:tr w:rsidR="00B84C22">
        <w:tc>
          <w:tcPr>
            <w:tcW w:w="1851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工艺美术专业人员</w:t>
            </w: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widowControl/>
              <w:wordWrap w:val="0"/>
              <w:spacing w:line="288" w:lineRule="atLeast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  <w:t>正高级工艺美术师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widowControl/>
              <w:wordWrap w:val="0"/>
              <w:spacing w:line="288" w:lineRule="atLeast"/>
              <w:jc w:val="left"/>
              <w:rPr>
                <w:color w:val="333333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14"/>
                <w:szCs w:val="14"/>
              </w:rPr>
              <w:t>高级工艺美术师</w:t>
            </w:r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工艺美术师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助理工艺美术师、工艺美术员</w:t>
            </w:r>
          </w:p>
        </w:tc>
      </w:tr>
      <w:tr w:rsidR="00B84C22">
        <w:tc>
          <w:tcPr>
            <w:tcW w:w="1851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体育教练员</w:t>
            </w: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国家级教练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084CB0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hyperlink r:id="rId11" w:tgtFrame="https://baike.so.com/doc/_blank" w:history="1">
              <w:r w:rsidR="00252AF3">
                <w:rPr>
                  <w:rStyle w:val="a5"/>
                  <w:color w:val="136EC2"/>
                  <w:sz w:val="14"/>
                  <w:szCs w:val="14"/>
                  <w:u w:val="none"/>
                </w:rPr>
                <w:t>高级教练</w:t>
              </w:r>
            </w:hyperlink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一级教练</w:t>
            </w:r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二级教练、三级教练</w:t>
            </w:r>
          </w:p>
        </w:tc>
      </w:tr>
      <w:tr w:rsidR="00B84C22">
        <w:tc>
          <w:tcPr>
            <w:tcW w:w="1851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思想政治工作人员</w:t>
            </w:r>
          </w:p>
        </w:tc>
        <w:tc>
          <w:tcPr>
            <w:tcW w:w="1782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教授级高级政工师</w:t>
            </w:r>
          </w:p>
        </w:tc>
        <w:tc>
          <w:tcPr>
            <w:tcW w:w="168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084CB0">
            <w:pPr>
              <w:widowControl/>
              <w:wordWrap w:val="0"/>
              <w:spacing w:line="288" w:lineRule="atLeast"/>
              <w:jc w:val="left"/>
              <w:rPr>
                <w:color w:val="333333"/>
                <w:sz w:val="14"/>
                <w:szCs w:val="14"/>
              </w:rPr>
            </w:pPr>
            <w:hyperlink r:id="rId12" w:tgtFrame="https://baike.so.com/doc/_blank" w:history="1">
              <w:r w:rsidR="00252AF3">
                <w:rPr>
                  <w:rStyle w:val="a5"/>
                  <w:rFonts w:ascii="宋体" w:eastAsia="宋体" w:hAnsi="宋体" w:cs="宋体"/>
                  <w:color w:val="136EC2"/>
                  <w:sz w:val="14"/>
                  <w:szCs w:val="14"/>
                  <w:u w:val="none"/>
                </w:rPr>
                <w:t>高级政工师</w:t>
              </w:r>
            </w:hyperlink>
          </w:p>
        </w:tc>
        <w:tc>
          <w:tcPr>
            <w:tcW w:w="17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084CB0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hyperlink r:id="rId13" w:tgtFrame="https://baike.so.com/doc/_blank" w:history="1">
              <w:r w:rsidR="00252AF3">
                <w:rPr>
                  <w:rStyle w:val="a5"/>
                  <w:color w:val="136EC2"/>
                  <w:sz w:val="14"/>
                  <w:szCs w:val="14"/>
                  <w:u w:val="none"/>
                </w:rPr>
                <w:t>政工师</w:t>
              </w:r>
            </w:hyperlink>
          </w:p>
        </w:tc>
        <w:tc>
          <w:tcPr>
            <w:tcW w:w="26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auto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color w:val="333333"/>
                <w:sz w:val="14"/>
                <w:szCs w:val="14"/>
              </w:rPr>
              <w:t>助理政工师、政工员</w:t>
            </w:r>
          </w:p>
        </w:tc>
      </w:tr>
    </w:tbl>
    <w:p w:rsidR="00B84C22" w:rsidRDefault="00B84C22"/>
    <w:p w:rsidR="00B84C22" w:rsidRDefault="00B84C22"/>
    <w:p w:rsidR="00B84C22" w:rsidRDefault="00B84C22"/>
    <w:p w:rsidR="00B84C22" w:rsidRDefault="00B84C22"/>
    <w:tbl>
      <w:tblPr>
        <w:tblW w:w="9672" w:type="dxa"/>
        <w:tblBorders>
          <w:top w:val="single" w:sz="4" w:space="0" w:color="DFDFDF"/>
          <w:left w:val="single" w:sz="4" w:space="0" w:color="DFDFDF"/>
          <w:bottom w:val="single" w:sz="4" w:space="0" w:color="DFDFDF"/>
          <w:right w:val="single" w:sz="4" w:space="0" w:color="DFDFD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44"/>
        <w:gridCol w:w="326"/>
        <w:gridCol w:w="327"/>
        <w:gridCol w:w="1229"/>
        <w:gridCol w:w="326"/>
        <w:gridCol w:w="5320"/>
      </w:tblGrid>
      <w:tr w:rsidR="00B84C22">
        <w:tc>
          <w:tcPr>
            <w:tcW w:w="9672" w:type="dxa"/>
            <w:gridSpan w:val="6"/>
            <w:tcBorders>
              <w:top w:val="single" w:sz="4" w:space="0" w:color="DFDFDF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widowControl/>
              <w:wordWrap w:val="0"/>
              <w:spacing w:line="288" w:lineRule="atLeast"/>
              <w:jc w:val="left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Style w:val="a4"/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根据国家职</w:t>
            </w:r>
            <w:r>
              <w:rPr>
                <w:rStyle w:val="a4"/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(</w:t>
            </w:r>
            <w:r>
              <w:rPr>
                <w:rStyle w:val="a4"/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执</w:t>
            </w:r>
            <w:r>
              <w:rPr>
                <w:rStyle w:val="a4"/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)</w:t>
            </w:r>
            <w:r>
              <w:rPr>
                <w:rStyle w:val="a4"/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业资格制度有关规定，可聘任相应级别专业技术职务的职</w:t>
            </w:r>
            <w:r>
              <w:rPr>
                <w:rStyle w:val="a4"/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(</w:t>
            </w:r>
            <w:r>
              <w:rPr>
                <w:rStyle w:val="a4"/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执</w:t>
            </w:r>
            <w:r>
              <w:rPr>
                <w:rStyle w:val="a4"/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)</w:t>
            </w:r>
            <w:r>
              <w:rPr>
                <w:rStyle w:val="a4"/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业包括以下内容</w:t>
            </w:r>
            <w:r>
              <w:rPr>
                <w:rStyle w:val="a4"/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: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Style w:val="a4"/>
                <w:rFonts w:ascii="Arial" w:hAnsi="Arial" w:cs="Arial"/>
                <w:color w:val="333333"/>
                <w:sz w:val="14"/>
                <w:szCs w:val="14"/>
              </w:rPr>
              <w:t>资格、资质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Style w:val="a4"/>
                <w:rFonts w:ascii="Arial" w:hAnsi="Arial" w:cs="Arial"/>
                <w:color w:val="333333"/>
                <w:sz w:val="14"/>
                <w:szCs w:val="14"/>
              </w:rPr>
              <w:t>相当专业技术职务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出版专业中级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编辑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信息系统项目管理师</w:t>
            </w:r>
            <w:r w:rsidR="00E87AC1">
              <w:rPr>
                <w:rFonts w:ascii="Arial" w:hAnsi="Arial" w:cs="Arial" w:hint="eastAsia"/>
                <w:color w:val="333333"/>
                <w:sz w:val="14"/>
                <w:szCs w:val="14"/>
              </w:rPr>
              <w:t>高级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高级工程师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lastRenderedPageBreak/>
              <w:t>系统分析师</w:t>
            </w:r>
            <w:r w:rsidR="00E87AC1">
              <w:rPr>
                <w:rFonts w:ascii="Arial" w:hAnsi="Arial" w:cs="Arial" w:hint="eastAsia"/>
                <w:color w:val="333333"/>
                <w:sz w:val="14"/>
                <w:szCs w:val="14"/>
              </w:rPr>
              <w:t>高级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高级工程师</w:t>
            </w:r>
          </w:p>
        </w:tc>
      </w:tr>
      <w:tr w:rsidR="00E87AC1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E87AC1" w:rsidRDefault="00E87AC1">
            <w:pPr>
              <w:pStyle w:val="a3"/>
              <w:widowControl/>
              <w:wordWrap w:val="0"/>
              <w:spacing w:beforeAutospacing="0" w:afterAutospacing="0" w:line="288" w:lineRule="atLeast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 w:hint="eastAsia"/>
                <w:color w:val="333333"/>
                <w:sz w:val="14"/>
                <w:szCs w:val="14"/>
              </w:rPr>
              <w:t>系统规划与管理师高级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E87AC1" w:rsidRDefault="00E87AC1">
            <w:pPr>
              <w:pStyle w:val="a3"/>
              <w:widowControl/>
              <w:wordWrap w:val="0"/>
              <w:spacing w:beforeAutospacing="0" w:afterAutospacing="0" w:line="288" w:lineRule="atLeast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 w:hint="eastAsia"/>
                <w:color w:val="333333"/>
                <w:sz w:val="14"/>
                <w:szCs w:val="14"/>
              </w:rPr>
              <w:t>高级工程师</w:t>
            </w:r>
          </w:p>
        </w:tc>
      </w:tr>
      <w:tr w:rsidR="00E87AC1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E87AC1" w:rsidRDefault="00E87AC1">
            <w:pPr>
              <w:pStyle w:val="a3"/>
              <w:widowControl/>
              <w:wordWrap w:val="0"/>
              <w:spacing w:beforeAutospacing="0" w:afterAutospacing="0" w:line="288" w:lineRule="atLeast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 w:hint="eastAsia"/>
                <w:color w:val="333333"/>
                <w:sz w:val="14"/>
                <w:szCs w:val="14"/>
              </w:rPr>
              <w:t>系统架构设计师高级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E87AC1" w:rsidRDefault="00E87AC1">
            <w:pPr>
              <w:pStyle w:val="a3"/>
              <w:widowControl/>
              <w:wordWrap w:val="0"/>
              <w:spacing w:beforeAutospacing="0" w:afterAutospacing="0" w:line="288" w:lineRule="atLeast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 w:hint="eastAsia"/>
                <w:color w:val="333333"/>
                <w:sz w:val="14"/>
                <w:szCs w:val="14"/>
              </w:rPr>
              <w:t>高级工程师</w:t>
            </w:r>
          </w:p>
        </w:tc>
      </w:tr>
      <w:tr w:rsidR="00E87AC1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E87AC1" w:rsidRDefault="00E87AC1">
            <w:pPr>
              <w:pStyle w:val="a3"/>
              <w:widowControl/>
              <w:wordWrap w:val="0"/>
              <w:spacing w:beforeAutospacing="0" w:afterAutospacing="0" w:line="288" w:lineRule="atLeast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 w:hint="eastAsia"/>
                <w:color w:val="333333"/>
                <w:sz w:val="14"/>
                <w:szCs w:val="14"/>
              </w:rPr>
              <w:t>网络规划设计师高级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E87AC1" w:rsidRDefault="00E87AC1">
            <w:pPr>
              <w:pStyle w:val="a3"/>
              <w:widowControl/>
              <w:wordWrap w:val="0"/>
              <w:spacing w:beforeAutospacing="0" w:afterAutospacing="0" w:line="288" w:lineRule="atLeast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 w:hint="eastAsia"/>
                <w:color w:val="333333"/>
                <w:sz w:val="14"/>
                <w:szCs w:val="14"/>
              </w:rPr>
              <w:t>高级工程师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棉花质量检验师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工程师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注册核安全工程师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工程师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注册验船师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工程师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质量专业中级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工程师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软件设计师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工程师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网络工程师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工程师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信息系统监理师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工程师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系统集成项目管理工程师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工程师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信息系统管理工程师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工程师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数据库系统工程师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工程师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多媒体应用设计师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工程师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计算机软件高级程序员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工程师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系统分析师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工程师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软件评测师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工程师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环境影响评价工程师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工程师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通信专业技术人员中级职业水平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工程师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一级注册计量师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工程师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注册测绘师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工程师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造价工程师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工程师或经济师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注册安全工程师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工程师或经济师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国际商务执业资格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国际商务师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房地产估价师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经济师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注册资产评估师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经济师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土地登记代理人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经济师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注册税务师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经济师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招标师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经济师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企业法律顾问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经济师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价格鉴证师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经济师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房地产经纪人执业资格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经济师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物业管理师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经济师</w:t>
            </w:r>
          </w:p>
        </w:tc>
      </w:tr>
      <w:tr w:rsidR="00B84C22">
        <w:tc>
          <w:tcPr>
            <w:tcW w:w="2144" w:type="dxa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widowControl/>
              <w:wordWrap w:val="0"/>
              <w:spacing w:line="288" w:lineRule="atLeast"/>
              <w:jc w:val="left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人力资源管理</w:t>
            </w:r>
          </w:p>
        </w:tc>
        <w:tc>
          <w:tcPr>
            <w:tcW w:w="3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327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229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widowControl/>
              <w:wordWrap w:val="0"/>
              <w:spacing w:line="288" w:lineRule="atLeast"/>
              <w:jc w:val="left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14"/>
                <w:szCs w:val="14"/>
              </w:rPr>
              <w:t>经济师</w:t>
            </w:r>
          </w:p>
        </w:tc>
        <w:tc>
          <w:tcPr>
            <w:tcW w:w="326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5320" w:type="dxa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B84C22">
            <w:pPr>
              <w:jc w:val="left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管理咨询师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经济师或会计师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注册城市规划师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中级专业技术职务</w:t>
            </w:r>
          </w:p>
        </w:tc>
      </w:tr>
      <w:tr w:rsidR="00B84C22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lastRenderedPageBreak/>
              <w:t>社会工作师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nil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中级专业技术职务</w:t>
            </w:r>
          </w:p>
        </w:tc>
      </w:tr>
      <w:tr w:rsidR="00B84C22" w:rsidTr="00E87AC1">
        <w:tc>
          <w:tcPr>
            <w:tcW w:w="2797" w:type="dxa"/>
            <w:gridSpan w:val="3"/>
            <w:tcBorders>
              <w:top w:val="single" w:sz="4" w:space="0" w:color="E9E9E9"/>
              <w:left w:val="single" w:sz="4" w:space="0" w:color="DFDFDF"/>
              <w:bottom w:val="single" w:sz="4" w:space="0" w:color="E9E9E9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执业药师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t>(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t>执业中药师</w:t>
            </w:r>
            <w:r>
              <w:rPr>
                <w:rFonts w:ascii="Arial" w:hAnsi="Arial" w:cs="Arial"/>
                <w:color w:val="333333"/>
                <w:sz w:val="14"/>
                <w:szCs w:val="14"/>
              </w:rPr>
              <w:t>)</w:t>
            </w:r>
          </w:p>
        </w:tc>
        <w:tc>
          <w:tcPr>
            <w:tcW w:w="6875" w:type="dxa"/>
            <w:gridSpan w:val="3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nil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B84C22" w:rsidRDefault="00252AF3">
            <w:pPr>
              <w:pStyle w:val="a3"/>
              <w:widowControl/>
              <w:wordWrap w:val="0"/>
              <w:spacing w:beforeAutospacing="0" w:afterAutospacing="0" w:line="288" w:lineRule="atLeas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主管药师</w:t>
            </w:r>
          </w:p>
        </w:tc>
      </w:tr>
    </w:tbl>
    <w:p w:rsidR="00B84C22" w:rsidRDefault="00B84C22"/>
    <w:p w:rsidR="00B84C22" w:rsidRDefault="00B84C22"/>
    <w:sectPr w:rsidR="00B84C22" w:rsidSect="00B84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057" w:rsidRDefault="009B7057" w:rsidP="00E87AC1">
      <w:r>
        <w:separator/>
      </w:r>
    </w:p>
  </w:endnote>
  <w:endnote w:type="continuationSeparator" w:id="1">
    <w:p w:rsidR="009B7057" w:rsidRDefault="009B7057" w:rsidP="00E87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057" w:rsidRDefault="009B7057" w:rsidP="00E87AC1">
      <w:r>
        <w:separator/>
      </w:r>
    </w:p>
  </w:footnote>
  <w:footnote w:type="continuationSeparator" w:id="1">
    <w:p w:rsidR="009B7057" w:rsidRDefault="009B7057" w:rsidP="00E87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84C22"/>
    <w:rsid w:val="00084CB0"/>
    <w:rsid w:val="00252AF3"/>
    <w:rsid w:val="002A4E0A"/>
    <w:rsid w:val="00414584"/>
    <w:rsid w:val="009B7057"/>
    <w:rsid w:val="00B84C22"/>
    <w:rsid w:val="00E87AC1"/>
    <w:rsid w:val="15CB1933"/>
    <w:rsid w:val="1CE66A06"/>
    <w:rsid w:val="1F0174BE"/>
    <w:rsid w:val="39694E01"/>
    <w:rsid w:val="3F9B5462"/>
    <w:rsid w:val="75787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C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B84C22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84C2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B84C22"/>
    <w:rPr>
      <w:b/>
    </w:rPr>
  </w:style>
  <w:style w:type="character" w:styleId="a5">
    <w:name w:val="Hyperlink"/>
    <w:basedOn w:val="a0"/>
    <w:qFormat/>
    <w:rsid w:val="00B84C22"/>
    <w:rPr>
      <w:color w:val="0000FF"/>
      <w:u w:val="single"/>
    </w:rPr>
  </w:style>
  <w:style w:type="paragraph" w:styleId="a6">
    <w:name w:val="header"/>
    <w:basedOn w:val="a"/>
    <w:link w:val="Char"/>
    <w:rsid w:val="00E87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87A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87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87A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https://baike.so.com/doc/6199929-6413192.html"/>
  <Relationship Id="rId11" Type="http://schemas.openxmlformats.org/officeDocument/2006/relationships/hyperlink" TargetMode="External" Target="https://baike.so.com/doc/1724156-1822783.html"/>
  <Relationship Id="rId12" Type="http://schemas.openxmlformats.org/officeDocument/2006/relationships/hyperlink" TargetMode="External" Target="https://baike.so.com/doc/6530331-6744067.html"/>
  <Relationship Id="rId13" Type="http://schemas.openxmlformats.org/officeDocument/2006/relationships/hyperlink" TargetMode="External" Target="https://baike.so.com/doc/5354182-5589646.html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https://baike.so.com/doc/6507579-6721300.html"/>
  <Relationship Id="rId8" Type="http://schemas.openxmlformats.org/officeDocument/2006/relationships/hyperlink" TargetMode="External" Target="https://baike.so.com/doc/5917760-6130676.html"/>
  <Relationship Id="rId9" Type="http://schemas.openxmlformats.org/officeDocument/2006/relationships/hyperlink" TargetMode="External" Target="https://baike.so.com/doc/6199929-6413192.ht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484</Words>
  <Characters>2759</Characters>
  <Application>Microsoft Office Word</Application>
  <DocSecurity>0</DocSecurity>
  <Lines>22</Lines>
  <Paragraphs>6</Paragraphs>
  <ScaleCrop>false</ScaleCrop>
  <Company>Microsoft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谢日安</lastModifiedBy>
  <dcterms:modified xsi:type="dcterms:W3CDTF">2020-09-08T05:01:00Z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