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after="93" w:afterLines="30"/>
        <w:jc w:val="both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 w:val="0"/>
          <w:bCs/>
          <w:sz w:val="28"/>
          <w:szCs w:val="28"/>
          <w:lang w:eastAsia="zh-CN"/>
        </w:rPr>
        <w:t>附件三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各二级研究生培养单位迎新工作地点</w:t>
      </w:r>
    </w:p>
    <w:tbl>
      <w:tblPr>
        <w:tblStyle w:val="3"/>
        <w:tblW w:w="8533" w:type="dxa"/>
        <w:jc w:val="center"/>
        <w:tblInd w:w="-10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150"/>
        <w:gridCol w:w="4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tblHeader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学院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（医院）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研究生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迎新工作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文学与新闻传播学院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南校区文学与新闻传播学院223室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外国语学院</w:t>
            </w:r>
          </w:p>
        </w:tc>
        <w:tc>
          <w:tcPr>
            <w:tcW w:w="4695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新校区外国语学院326室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建筑与艺术学院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新校区艺术楼222室、铁道校区创南楼208室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商学院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校本部商学院管理楼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法学院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南校区一教1楼大厅及208室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马克思主义学院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南校区三教506室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公共管理学院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校本部升华后楼708室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8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数学与统计学院</w:t>
            </w:r>
          </w:p>
        </w:tc>
        <w:tc>
          <w:tcPr>
            <w:tcW w:w="4695" w:type="dxa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新校区数理楼362室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物理与电子学院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</w:rPr>
              <w:t>新校区物理楼116报告厅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化学化工学院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新校区化学楼129室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机电工程学院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新校区机电大楼B座2楼大厅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能源科学与工程学院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校本部物理楼109室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材料科学与工程学院</w:t>
            </w:r>
          </w:p>
        </w:tc>
        <w:tc>
          <w:tcPr>
            <w:tcW w:w="4695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校本部化学楼201室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粉末冶金研究院</w:t>
            </w:r>
          </w:p>
        </w:tc>
        <w:tc>
          <w:tcPr>
            <w:tcW w:w="4695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校本部三一大楼1楼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交通运输工程学院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铁道校区交通楼1楼大厅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土木工程学院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铁道校区世纪楼1楼大厅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冶金与环境学院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校本部冶金馆301室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地球科学与信息物理学院</w:t>
            </w:r>
          </w:p>
        </w:tc>
        <w:tc>
          <w:tcPr>
            <w:tcW w:w="4695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校本部地学楼201室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资源与安全工程学院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校本部采矿楼222室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资源与生物工程学院</w:t>
            </w:r>
          </w:p>
        </w:tc>
        <w:tc>
          <w:tcPr>
            <w:tcW w:w="4695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校本部生物楼318室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信息科学与工程学院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校本部民主楼小礼堂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22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软件学院</w:t>
            </w:r>
          </w:p>
        </w:tc>
        <w:tc>
          <w:tcPr>
            <w:tcW w:w="4695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铁道校区二综411室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23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航空航天学院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校本部升华后楼6楼航空航天学院会议室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24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体育教研部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新校区体育场成长辅导室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基础医学院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湘雅新校区孝骞楼352室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26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湘雅公共卫生学院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湘雅新校区学生公寓2号楼105室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27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湘雅护理学院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湘雅新校区学生公寓1号楼105室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28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湘雅口腔医学院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湘雅新校区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学生公寓1号楼106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29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湘雅药学院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湘雅新校区孝骞楼626室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30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生命科学学院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湘雅新校区学生公寓2号楼106室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31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中国村落文化研究中心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校本部物理楼507室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湘雅医院</w:t>
            </w:r>
          </w:p>
        </w:tc>
        <w:tc>
          <w:tcPr>
            <w:tcW w:w="469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湘雅新校区孝骞楼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T105教室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湘雅二医院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湘雅新校区孝骞楼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T106教室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湘雅三医院</w:t>
            </w:r>
          </w:p>
        </w:tc>
        <w:tc>
          <w:tcPr>
            <w:tcW w:w="469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湘雅三医院医技楼研究生部办公室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湘雅医学院附属肿瘤医院</w:t>
            </w:r>
          </w:p>
        </w:tc>
        <w:tc>
          <w:tcPr>
            <w:tcW w:w="469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湘雅新校区孝骞楼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T105教室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轻合金研究院</w:t>
            </w:r>
          </w:p>
        </w:tc>
        <w:tc>
          <w:tcPr>
            <w:tcW w:w="469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校本部机械楼1楼大厅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爱尔眼科学院</w:t>
            </w:r>
          </w:p>
        </w:tc>
        <w:tc>
          <w:tcPr>
            <w:tcW w:w="469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湘雅新校区孝骞楼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T106教室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湘雅医学院附属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株洲</w:t>
            </w:r>
            <w:r>
              <w:rPr>
                <w:rFonts w:hint="eastAsia" w:ascii="宋体" w:hAnsi="宋体" w:cs="宋体"/>
                <w:kern w:val="0"/>
                <w:sz w:val="22"/>
              </w:rPr>
              <w:t>医院</w:t>
            </w:r>
          </w:p>
        </w:tc>
        <w:tc>
          <w:tcPr>
            <w:tcW w:w="469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bookmarkStart w:id="0" w:name="OLE_LINK1"/>
            <w:r>
              <w:rPr>
                <w:rFonts w:hint="eastAsia" w:ascii="宋体" w:hAnsi="宋体" w:cs="宋体"/>
                <w:kern w:val="0"/>
                <w:sz w:val="22"/>
              </w:rPr>
              <w:t>湘雅新校区孝骞楼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T106教室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信息安全与大数据研究院</w:t>
            </w:r>
          </w:p>
        </w:tc>
        <w:tc>
          <w:tcPr>
            <w:tcW w:w="469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湘雅新校区孝骞楼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湘雅医学院附属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海口</w:t>
            </w:r>
            <w:r>
              <w:rPr>
                <w:rFonts w:hint="eastAsia" w:ascii="宋体" w:hAnsi="宋体" w:cs="宋体"/>
                <w:kern w:val="0"/>
                <w:sz w:val="22"/>
              </w:rPr>
              <w:t>医院</w:t>
            </w:r>
          </w:p>
        </w:tc>
        <w:tc>
          <w:tcPr>
            <w:tcW w:w="469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湘雅新校区孝骞楼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T105教室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湘雅国际转化医学联合研究院</w:t>
            </w:r>
          </w:p>
        </w:tc>
        <w:tc>
          <w:tcPr>
            <w:tcW w:w="469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湘雅新校区孝骞楼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医学检验系</w:t>
            </w:r>
          </w:p>
        </w:tc>
        <w:tc>
          <w:tcPr>
            <w:tcW w:w="4695" w:type="dxa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湘雅新校区孝骞楼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245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336A8"/>
    <w:rsid w:val="037E2D1F"/>
    <w:rsid w:val="0ADD584C"/>
    <w:rsid w:val="216521EA"/>
    <w:rsid w:val="23AF4F86"/>
    <w:rsid w:val="30EF171E"/>
    <w:rsid w:val="37EB5CEF"/>
    <w:rsid w:val="41FE7666"/>
    <w:rsid w:val="57A46425"/>
    <w:rsid w:val="5D8E543D"/>
    <w:rsid w:val="5F266607"/>
    <w:rsid w:val="78F33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2017-08-08T08:23:00Z</dcterms:created>
  <dc:creator>Administrator</dc:creator>
  <lastModifiedBy>Administrator</lastModifiedBy>
  <dcterms:modified xsi:type="dcterms:W3CDTF">2017-09-01T00:56:00Z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