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420" w:leftChars="-200" w:right="-336" w:rightChars="-16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中南大学硕士专业学位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类别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及领域名称</w:t>
      </w:r>
    </w:p>
    <w:p>
      <w:pPr>
        <w:spacing w:line="400" w:lineRule="exact"/>
        <w:ind w:left="-420" w:leftChars="-200" w:right="-336" w:rightChars="-160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2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701"/>
        <w:gridCol w:w="141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二级单位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金融硕士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应用统计硕士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保险硕士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法律硕士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法律（法学）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社会工作硕士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0352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教育硕士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学科教学（英语）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045114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竞赛组织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社会体育指导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045204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体育教研部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翻译硕士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英语口译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新闻与传播硕士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文学与新闻传播学院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建筑学硕士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0851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城市规划硕士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电子信息硕士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物理与电子学院、自动化学院、计算机学院、基础医学院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机械硕士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机电工程学院、轻合金研究院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、自动化学院、计算机学院、航空航天学院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材料与化工硕士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化学化工学院、材料科学与工程学院、粉末冶金研究院、冶金与环境学院、轻合金研究院、资源加工与生物工程学院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资源与环境硕士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冶金与环境学院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地球科学与信息物理学院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资源与安全工程学院、资源加工与生物工程学院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能源动力硕士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能源科学与工程学院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、自动化学院、航空航天学院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土木水利硕士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土木工程学院、资源与安全工程学院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地球科学与信息物理学院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生物与医药硕士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、生命科学学院、计算机学院、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资源加工与生物工程学院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、基础医学院、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湘雅药学院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、湘雅医院、湘雅二医院、湘雅三医院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交通运输硕士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0861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自动化学院、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能源科学与工程学院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、计算机学院、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交通运输工程学院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公共卫生硕士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护理硕士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1054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药学硕士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湘雅药学院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、湘雅医院、湘雅二医院、湘雅三医院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会计硕士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图书情报硕士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工程管理硕士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125601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项目管理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125602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音乐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舞蹈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135108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建筑与艺术学院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中南大学博士专业学位类别及领域名称</w:t>
      </w:r>
    </w:p>
    <w:tbl>
      <w:tblPr>
        <w:tblStyle w:val="2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701"/>
        <w:gridCol w:w="141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专业学位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类别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领域代码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二级单位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机械博士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机电工程学院、轻合金研究院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、自动化学院、计算机学院、航空航天学院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材料与化工博士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化学化工学院、材料科学与工程学院、粉末冶金研究院、冶金与环境学院、轻合金研究院、资源加工与生物工程学院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资源与环境博士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冶金与环境学院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地球科学与信息物理学院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资源与安全工程学院、资源加工与生物工程学院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生物与医药博士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化学化工学院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、生命科学学院、计算机学院、基础医学院、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湘雅药学院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、湘雅医院、湘雅二医院、湘雅三医院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交通运输博士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val="en-US" w:eastAsia="zh-CN"/>
              </w:rPr>
              <w:t>861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能源科学与工程学院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、自动化学院、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</w:rPr>
              <w:t>交通运输工程学院</w:t>
            </w:r>
            <w:r>
              <w:rPr>
                <w:rFonts w:hint="default" w:ascii="Times New Roman" w:hAnsi="Times New Roman" w:eastAsia="华文楷体" w:cs="Times New Roman"/>
                <w:kern w:val="0"/>
                <w:sz w:val="20"/>
                <w:szCs w:val="20"/>
                <w:lang w:eastAsia="zh-CN"/>
              </w:rPr>
              <w:t>、土木工程学院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710A"/>
    <w:rsid w:val="083D3202"/>
    <w:rsid w:val="09C61490"/>
    <w:rsid w:val="0E332188"/>
    <w:rsid w:val="11C23216"/>
    <w:rsid w:val="1247520D"/>
    <w:rsid w:val="1EDB728D"/>
    <w:rsid w:val="204F558B"/>
    <w:rsid w:val="22661C5D"/>
    <w:rsid w:val="2491415A"/>
    <w:rsid w:val="26024490"/>
    <w:rsid w:val="27B27B3D"/>
    <w:rsid w:val="35556FFB"/>
    <w:rsid w:val="36D22D2B"/>
    <w:rsid w:val="3CF447EE"/>
    <w:rsid w:val="3DD616DF"/>
    <w:rsid w:val="451320A4"/>
    <w:rsid w:val="491553C7"/>
    <w:rsid w:val="498B20F1"/>
    <w:rsid w:val="4FAA3756"/>
    <w:rsid w:val="50B154EF"/>
    <w:rsid w:val="550B2769"/>
    <w:rsid w:val="550E4A07"/>
    <w:rsid w:val="57485E75"/>
    <w:rsid w:val="58115092"/>
    <w:rsid w:val="5B93680C"/>
    <w:rsid w:val="5BE96A36"/>
    <w:rsid w:val="5E9439A5"/>
    <w:rsid w:val="610909B8"/>
    <w:rsid w:val="6291545B"/>
    <w:rsid w:val="64984A92"/>
    <w:rsid w:val="64A469A6"/>
    <w:rsid w:val="64C41CBB"/>
    <w:rsid w:val="669876ED"/>
    <w:rsid w:val="69C84082"/>
    <w:rsid w:val="6BFA134C"/>
    <w:rsid w:val="6C9B2E62"/>
    <w:rsid w:val="6CE9515D"/>
    <w:rsid w:val="6D2E68A4"/>
    <w:rsid w:val="6D675F81"/>
    <w:rsid w:val="6F41006B"/>
    <w:rsid w:val="71102F5B"/>
    <w:rsid w:val="71BA0D9A"/>
    <w:rsid w:val="77D24883"/>
    <w:rsid w:val="79986245"/>
    <w:rsid w:val="7FF4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2020-06-04T03:00:00Z</dcterms:created>
  <dc:creator>Administrator</dc:creator>
  <lastModifiedBy>李欢欢</lastModifiedBy>
  <lastPrinted>2020-06-04T03:00:00Z</lastPrinted>
  <dcterms:modified xsi:type="dcterms:W3CDTF">2020-07-01T02:07:54Z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