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04" w:type="dxa"/>
        <w:tblCellSpacing w:w="0" w:type="dxa"/>
        <w:tblCellMar>
          <w:left w:w="0" w:type="dxa"/>
          <w:right w:w="0" w:type="dxa"/>
        </w:tblCellMar>
        <w:tblLook w:val="04A0"/>
      </w:tblPr>
      <w:tblGrid>
        <w:gridCol w:w="1101"/>
        <w:gridCol w:w="2201"/>
        <w:gridCol w:w="1100"/>
        <w:gridCol w:w="2311"/>
        <w:gridCol w:w="1100"/>
        <w:gridCol w:w="3191"/>
      </w:tblGrid>
      <w:tr w:rsidR="00B3209E" w:rsidRPr="00B3209E" w:rsidTr="00B3209E">
        <w:trPr>
          <w:tblCellSpacing w:w="0" w:type="dxa"/>
        </w:trPr>
        <w:tc>
          <w:tcPr>
            <w:tcW w:w="500" w:type="pct"/>
            <w:hideMark/>
          </w:tcPr>
          <w:p w:rsidR="00B3209E" w:rsidRPr="00B3209E" w:rsidRDefault="00B3209E" w:rsidP="00B3209E">
            <w:pPr>
              <w:widowControl/>
              <w:spacing w:line="340" w:lineRule="atLeast"/>
              <w:jc w:val="left"/>
              <w:rPr>
                <w:rFonts w:ascii="宋体" w:eastAsia="宋体" w:hAnsi="宋体" w:cs="宋体"/>
                <w:b/>
                <w:bCs/>
                <w:color w:val="4B4B4B"/>
                <w:kern w:val="0"/>
                <w:sz w:val="19"/>
                <w:szCs w:val="19"/>
              </w:rPr>
            </w:pPr>
            <w:r w:rsidRPr="00B3209E">
              <w:rPr>
                <w:rFonts w:ascii="宋体" w:eastAsia="宋体" w:hAnsi="宋体" w:cs="宋体" w:hint="eastAsia"/>
                <w:b/>
                <w:bCs/>
                <w:color w:val="4B4B4B"/>
                <w:kern w:val="0"/>
                <w:sz w:val="19"/>
                <w:szCs w:val="19"/>
              </w:rPr>
              <w:t>信息名称：</w:t>
            </w:r>
          </w:p>
        </w:tc>
        <w:tc>
          <w:tcPr>
            <w:tcW w:w="0" w:type="auto"/>
            <w:gridSpan w:val="5"/>
            <w:hideMark/>
          </w:tcPr>
          <w:p w:rsidR="00B3209E" w:rsidRPr="00B3209E" w:rsidRDefault="00B3209E" w:rsidP="00B3209E">
            <w:pPr>
              <w:widowControl/>
              <w:spacing w:line="340" w:lineRule="atLeast"/>
              <w:jc w:val="left"/>
              <w:rPr>
                <w:rFonts w:ascii="宋体" w:eastAsia="宋体" w:hAnsi="宋体" w:cs="宋体"/>
                <w:b/>
                <w:bCs/>
                <w:color w:val="CC3300"/>
                <w:kern w:val="0"/>
                <w:sz w:val="19"/>
                <w:szCs w:val="19"/>
              </w:rPr>
            </w:pPr>
            <w:r w:rsidRPr="00B3209E">
              <w:rPr>
                <w:rFonts w:ascii="宋体" w:eastAsia="宋体" w:hAnsi="宋体" w:cs="宋体" w:hint="eastAsia"/>
                <w:b/>
                <w:bCs/>
                <w:color w:val="CC3300"/>
                <w:kern w:val="0"/>
                <w:sz w:val="19"/>
                <w:szCs w:val="19"/>
              </w:rPr>
              <w:t>教育部办公厅关于下达2017年少数民族高层次骨干人才研究生招生计划的通知</w:t>
            </w:r>
          </w:p>
        </w:tc>
      </w:tr>
      <w:tr w:rsidR="00B3209E" w:rsidRPr="00B3209E" w:rsidTr="00B3209E">
        <w:trPr>
          <w:tblCellSpacing w:w="0" w:type="dxa"/>
        </w:trPr>
        <w:tc>
          <w:tcPr>
            <w:tcW w:w="500" w:type="pct"/>
            <w:hideMark/>
          </w:tcPr>
          <w:p w:rsidR="00B3209E" w:rsidRPr="00B3209E" w:rsidRDefault="00B3209E" w:rsidP="00B3209E">
            <w:pPr>
              <w:widowControl/>
              <w:spacing w:line="340" w:lineRule="atLeast"/>
              <w:jc w:val="left"/>
              <w:rPr>
                <w:rFonts w:ascii="宋体" w:eastAsia="宋体" w:hAnsi="宋体" w:cs="宋体"/>
                <w:b/>
                <w:bCs/>
                <w:color w:val="4B4B4B"/>
                <w:kern w:val="0"/>
                <w:sz w:val="19"/>
                <w:szCs w:val="19"/>
              </w:rPr>
            </w:pPr>
            <w:r w:rsidRPr="00B3209E">
              <w:rPr>
                <w:rFonts w:ascii="宋体" w:eastAsia="宋体" w:hAnsi="宋体" w:cs="宋体" w:hint="eastAsia"/>
                <w:b/>
                <w:bCs/>
                <w:color w:val="4B4B4B"/>
                <w:kern w:val="0"/>
                <w:sz w:val="19"/>
                <w:szCs w:val="19"/>
              </w:rPr>
              <w:t>信息索引：</w:t>
            </w:r>
          </w:p>
        </w:tc>
        <w:tc>
          <w:tcPr>
            <w:tcW w:w="1000" w:type="pct"/>
            <w:hideMark/>
          </w:tcPr>
          <w:p w:rsidR="00B3209E" w:rsidRPr="00B3209E" w:rsidRDefault="00B3209E" w:rsidP="00B3209E">
            <w:pPr>
              <w:widowControl/>
              <w:spacing w:line="340" w:lineRule="atLeast"/>
              <w:jc w:val="left"/>
              <w:rPr>
                <w:rFonts w:ascii="宋体" w:eastAsia="宋体" w:hAnsi="宋体" w:cs="宋体"/>
                <w:color w:val="4B4B4B"/>
                <w:kern w:val="0"/>
                <w:sz w:val="19"/>
                <w:szCs w:val="19"/>
              </w:rPr>
            </w:pPr>
            <w:r w:rsidRPr="00B3209E">
              <w:rPr>
                <w:rFonts w:ascii="宋体" w:eastAsia="宋体" w:hAnsi="宋体" w:cs="宋体" w:hint="eastAsia"/>
                <w:color w:val="4B4B4B"/>
                <w:kern w:val="0"/>
                <w:sz w:val="19"/>
                <w:szCs w:val="19"/>
              </w:rPr>
              <w:t>360A09-04-2016-0008-1</w:t>
            </w:r>
          </w:p>
        </w:tc>
        <w:tc>
          <w:tcPr>
            <w:tcW w:w="500" w:type="pct"/>
            <w:hideMark/>
          </w:tcPr>
          <w:p w:rsidR="00B3209E" w:rsidRPr="00B3209E" w:rsidRDefault="00B3209E" w:rsidP="00B3209E">
            <w:pPr>
              <w:widowControl/>
              <w:spacing w:line="340" w:lineRule="atLeast"/>
              <w:jc w:val="left"/>
              <w:rPr>
                <w:rFonts w:ascii="宋体" w:eastAsia="宋体" w:hAnsi="宋体" w:cs="宋体"/>
                <w:b/>
                <w:bCs/>
                <w:color w:val="4B4B4B"/>
                <w:kern w:val="0"/>
                <w:sz w:val="19"/>
                <w:szCs w:val="19"/>
              </w:rPr>
            </w:pPr>
            <w:r w:rsidRPr="00B3209E">
              <w:rPr>
                <w:rFonts w:ascii="宋体" w:eastAsia="宋体" w:hAnsi="宋体" w:cs="宋体" w:hint="eastAsia"/>
                <w:b/>
                <w:bCs/>
                <w:color w:val="4B4B4B"/>
                <w:kern w:val="0"/>
                <w:sz w:val="19"/>
                <w:szCs w:val="19"/>
              </w:rPr>
              <w:t>生成日期：</w:t>
            </w:r>
          </w:p>
        </w:tc>
        <w:tc>
          <w:tcPr>
            <w:tcW w:w="1050" w:type="pct"/>
            <w:hideMark/>
          </w:tcPr>
          <w:p w:rsidR="00B3209E" w:rsidRPr="00B3209E" w:rsidRDefault="00B3209E" w:rsidP="00B3209E">
            <w:pPr>
              <w:widowControl/>
              <w:spacing w:line="340" w:lineRule="atLeast"/>
              <w:jc w:val="left"/>
              <w:rPr>
                <w:rFonts w:ascii="宋体" w:eastAsia="宋体" w:hAnsi="宋体" w:cs="宋体"/>
                <w:color w:val="4B4B4B"/>
                <w:kern w:val="0"/>
                <w:sz w:val="19"/>
                <w:szCs w:val="19"/>
              </w:rPr>
            </w:pPr>
            <w:r w:rsidRPr="00B3209E">
              <w:rPr>
                <w:rFonts w:ascii="宋体" w:eastAsia="宋体" w:hAnsi="宋体" w:cs="宋体" w:hint="eastAsia"/>
                <w:color w:val="4B4B4B"/>
                <w:kern w:val="0"/>
                <w:sz w:val="19"/>
                <w:szCs w:val="19"/>
              </w:rPr>
              <w:t>2016-09-29</w:t>
            </w:r>
          </w:p>
        </w:tc>
        <w:tc>
          <w:tcPr>
            <w:tcW w:w="500" w:type="pct"/>
            <w:hideMark/>
          </w:tcPr>
          <w:p w:rsidR="00B3209E" w:rsidRPr="00B3209E" w:rsidRDefault="00B3209E" w:rsidP="00B3209E">
            <w:pPr>
              <w:widowControl/>
              <w:spacing w:line="340" w:lineRule="atLeast"/>
              <w:jc w:val="left"/>
              <w:rPr>
                <w:rFonts w:ascii="宋体" w:eastAsia="宋体" w:hAnsi="宋体" w:cs="宋体"/>
                <w:b/>
                <w:bCs/>
                <w:color w:val="4B4B4B"/>
                <w:kern w:val="0"/>
                <w:sz w:val="19"/>
                <w:szCs w:val="19"/>
              </w:rPr>
            </w:pPr>
            <w:r w:rsidRPr="00B3209E">
              <w:rPr>
                <w:rFonts w:ascii="宋体" w:eastAsia="宋体" w:hAnsi="宋体" w:cs="宋体" w:hint="eastAsia"/>
                <w:b/>
                <w:bCs/>
                <w:color w:val="4B4B4B"/>
                <w:kern w:val="0"/>
                <w:sz w:val="19"/>
                <w:szCs w:val="19"/>
              </w:rPr>
              <w:t>发文机构：</w:t>
            </w:r>
          </w:p>
        </w:tc>
        <w:tc>
          <w:tcPr>
            <w:tcW w:w="1700" w:type="pct"/>
            <w:hideMark/>
          </w:tcPr>
          <w:p w:rsidR="00B3209E" w:rsidRPr="00B3209E" w:rsidRDefault="00B3209E" w:rsidP="00B3209E">
            <w:pPr>
              <w:widowControl/>
              <w:spacing w:line="340" w:lineRule="atLeast"/>
              <w:jc w:val="left"/>
              <w:rPr>
                <w:rFonts w:ascii="宋体" w:eastAsia="宋体" w:hAnsi="宋体" w:cs="宋体"/>
                <w:color w:val="4B4B4B"/>
                <w:kern w:val="0"/>
                <w:sz w:val="19"/>
                <w:szCs w:val="19"/>
              </w:rPr>
            </w:pPr>
            <w:r w:rsidRPr="00B3209E">
              <w:rPr>
                <w:rFonts w:ascii="宋体" w:eastAsia="宋体" w:hAnsi="宋体" w:cs="宋体" w:hint="eastAsia"/>
                <w:color w:val="4B4B4B"/>
                <w:kern w:val="0"/>
                <w:sz w:val="19"/>
                <w:szCs w:val="19"/>
              </w:rPr>
              <w:t>教育部办公厅</w:t>
            </w:r>
          </w:p>
        </w:tc>
      </w:tr>
      <w:tr w:rsidR="00B3209E" w:rsidRPr="00B3209E" w:rsidTr="00B3209E">
        <w:trPr>
          <w:tblCellSpacing w:w="0" w:type="dxa"/>
        </w:trPr>
        <w:tc>
          <w:tcPr>
            <w:tcW w:w="500" w:type="pct"/>
            <w:hideMark/>
          </w:tcPr>
          <w:p w:rsidR="00B3209E" w:rsidRPr="00B3209E" w:rsidRDefault="00B3209E" w:rsidP="00B3209E">
            <w:pPr>
              <w:widowControl/>
              <w:spacing w:line="340" w:lineRule="atLeast"/>
              <w:jc w:val="left"/>
              <w:rPr>
                <w:rFonts w:ascii="宋体" w:eastAsia="宋体" w:hAnsi="宋体" w:cs="宋体"/>
                <w:b/>
                <w:bCs/>
                <w:color w:val="4B4B4B"/>
                <w:kern w:val="0"/>
                <w:sz w:val="19"/>
                <w:szCs w:val="19"/>
              </w:rPr>
            </w:pPr>
            <w:r w:rsidRPr="00B3209E">
              <w:rPr>
                <w:rFonts w:ascii="宋体" w:eastAsia="宋体" w:hAnsi="宋体" w:cs="宋体" w:hint="eastAsia"/>
                <w:b/>
                <w:bCs/>
                <w:color w:val="4B4B4B"/>
                <w:kern w:val="0"/>
                <w:sz w:val="19"/>
                <w:szCs w:val="19"/>
              </w:rPr>
              <w:t>发文字号：</w:t>
            </w:r>
          </w:p>
        </w:tc>
        <w:tc>
          <w:tcPr>
            <w:tcW w:w="0" w:type="auto"/>
            <w:hideMark/>
          </w:tcPr>
          <w:p w:rsidR="00B3209E" w:rsidRPr="00B3209E" w:rsidRDefault="00B3209E" w:rsidP="00B3209E">
            <w:pPr>
              <w:widowControl/>
              <w:spacing w:line="340" w:lineRule="atLeast"/>
              <w:jc w:val="left"/>
              <w:rPr>
                <w:rFonts w:ascii="宋体" w:eastAsia="宋体" w:hAnsi="宋体" w:cs="宋体"/>
                <w:color w:val="4B4B4B"/>
                <w:kern w:val="0"/>
                <w:sz w:val="19"/>
                <w:szCs w:val="19"/>
              </w:rPr>
            </w:pPr>
            <w:r w:rsidRPr="00B3209E">
              <w:rPr>
                <w:rFonts w:ascii="宋体" w:eastAsia="宋体" w:hAnsi="宋体" w:cs="宋体" w:hint="eastAsia"/>
                <w:color w:val="4B4B4B"/>
                <w:kern w:val="0"/>
                <w:sz w:val="19"/>
                <w:szCs w:val="19"/>
              </w:rPr>
              <w:t>教民厅[2016]8号</w:t>
            </w:r>
          </w:p>
        </w:tc>
        <w:tc>
          <w:tcPr>
            <w:tcW w:w="500" w:type="pct"/>
            <w:hideMark/>
          </w:tcPr>
          <w:p w:rsidR="00B3209E" w:rsidRPr="00B3209E" w:rsidRDefault="00B3209E" w:rsidP="00B3209E">
            <w:pPr>
              <w:widowControl/>
              <w:spacing w:line="340" w:lineRule="atLeast"/>
              <w:jc w:val="left"/>
              <w:rPr>
                <w:rFonts w:ascii="宋体" w:eastAsia="宋体" w:hAnsi="宋体" w:cs="宋体"/>
                <w:b/>
                <w:bCs/>
                <w:color w:val="4B4B4B"/>
                <w:kern w:val="0"/>
                <w:sz w:val="19"/>
                <w:szCs w:val="19"/>
              </w:rPr>
            </w:pPr>
            <w:r w:rsidRPr="00B3209E">
              <w:rPr>
                <w:rFonts w:ascii="宋体" w:eastAsia="宋体" w:hAnsi="宋体" w:cs="宋体" w:hint="eastAsia"/>
                <w:b/>
                <w:bCs/>
                <w:color w:val="4B4B4B"/>
                <w:kern w:val="0"/>
                <w:sz w:val="19"/>
                <w:szCs w:val="19"/>
              </w:rPr>
              <w:t>信息类别：</w:t>
            </w:r>
          </w:p>
        </w:tc>
        <w:tc>
          <w:tcPr>
            <w:tcW w:w="0" w:type="auto"/>
            <w:gridSpan w:val="3"/>
            <w:hideMark/>
          </w:tcPr>
          <w:p w:rsidR="00B3209E" w:rsidRPr="00B3209E" w:rsidRDefault="00B3209E" w:rsidP="00B3209E">
            <w:pPr>
              <w:widowControl/>
              <w:spacing w:line="340" w:lineRule="atLeast"/>
              <w:jc w:val="left"/>
              <w:rPr>
                <w:rFonts w:ascii="宋体" w:eastAsia="宋体" w:hAnsi="宋体" w:cs="宋体"/>
                <w:color w:val="4B4B4B"/>
                <w:kern w:val="0"/>
                <w:sz w:val="19"/>
                <w:szCs w:val="19"/>
              </w:rPr>
            </w:pPr>
            <w:r w:rsidRPr="00B3209E">
              <w:rPr>
                <w:rFonts w:ascii="宋体" w:eastAsia="宋体" w:hAnsi="宋体" w:cs="宋体" w:hint="eastAsia"/>
                <w:color w:val="4B4B4B"/>
                <w:kern w:val="0"/>
                <w:sz w:val="19"/>
                <w:szCs w:val="19"/>
              </w:rPr>
              <w:t>教育综合管理</w:t>
            </w:r>
          </w:p>
        </w:tc>
      </w:tr>
      <w:tr w:rsidR="00B3209E" w:rsidRPr="00B3209E" w:rsidTr="00B3209E">
        <w:trPr>
          <w:tblCellSpacing w:w="0" w:type="dxa"/>
        </w:trPr>
        <w:tc>
          <w:tcPr>
            <w:tcW w:w="500" w:type="pct"/>
            <w:hideMark/>
          </w:tcPr>
          <w:p w:rsidR="00B3209E" w:rsidRPr="00B3209E" w:rsidRDefault="00B3209E" w:rsidP="00B3209E">
            <w:pPr>
              <w:widowControl/>
              <w:spacing w:line="340" w:lineRule="atLeast"/>
              <w:jc w:val="left"/>
              <w:rPr>
                <w:rFonts w:ascii="宋体" w:eastAsia="宋体" w:hAnsi="宋体" w:cs="宋体"/>
                <w:b/>
                <w:bCs/>
                <w:color w:val="4B4B4B"/>
                <w:kern w:val="0"/>
                <w:sz w:val="19"/>
                <w:szCs w:val="19"/>
              </w:rPr>
            </w:pPr>
            <w:r w:rsidRPr="00B3209E">
              <w:rPr>
                <w:rFonts w:ascii="宋体" w:eastAsia="宋体" w:hAnsi="宋体" w:cs="宋体" w:hint="eastAsia"/>
                <w:b/>
                <w:bCs/>
                <w:color w:val="4B4B4B"/>
                <w:kern w:val="0"/>
                <w:sz w:val="19"/>
                <w:szCs w:val="19"/>
              </w:rPr>
              <w:t>内容概述：</w:t>
            </w:r>
          </w:p>
        </w:tc>
        <w:tc>
          <w:tcPr>
            <w:tcW w:w="0" w:type="auto"/>
            <w:gridSpan w:val="5"/>
            <w:hideMark/>
          </w:tcPr>
          <w:p w:rsidR="00B3209E" w:rsidRPr="00B3209E" w:rsidRDefault="00B3209E" w:rsidP="00B3209E">
            <w:pPr>
              <w:widowControl/>
              <w:spacing w:line="340" w:lineRule="atLeast"/>
              <w:jc w:val="left"/>
              <w:rPr>
                <w:rFonts w:ascii="宋体" w:eastAsia="宋体" w:hAnsi="宋体" w:cs="宋体"/>
                <w:color w:val="4B4B4B"/>
                <w:kern w:val="0"/>
                <w:sz w:val="19"/>
                <w:szCs w:val="19"/>
              </w:rPr>
            </w:pPr>
            <w:r w:rsidRPr="00B3209E">
              <w:rPr>
                <w:rFonts w:ascii="宋体" w:eastAsia="宋体" w:hAnsi="宋体" w:cs="宋体" w:hint="eastAsia"/>
                <w:color w:val="4B4B4B"/>
                <w:kern w:val="0"/>
                <w:sz w:val="19"/>
                <w:szCs w:val="19"/>
              </w:rPr>
              <w:t>教育部办公厅下达2017年少数民族高层次骨干人才研究生招生计划。</w:t>
            </w:r>
          </w:p>
        </w:tc>
      </w:tr>
    </w:tbl>
    <w:p w:rsidR="00B3209E" w:rsidRPr="00B3209E" w:rsidRDefault="00B3209E" w:rsidP="00B3209E">
      <w:pPr>
        <w:widowControl/>
        <w:shd w:val="clear" w:color="auto" w:fill="FFFFFF"/>
        <w:jc w:val="left"/>
        <w:rPr>
          <w:rFonts w:ascii="宋体" w:eastAsia="宋体" w:hAnsi="宋体" w:cs="宋体"/>
          <w:vanish/>
          <w:kern w:val="0"/>
          <w:sz w:val="24"/>
          <w:szCs w:val="24"/>
        </w:rPr>
      </w:pPr>
      <w:r w:rsidRPr="00B3209E">
        <w:rPr>
          <w:rFonts w:ascii="宋体" w:eastAsia="宋体" w:hAnsi="宋体" w:cs="宋体"/>
          <w:vanish/>
          <w:kern w:val="0"/>
          <w:sz w:val="24"/>
          <w:szCs w:val="24"/>
        </w:rPr>
        <w:t>信息公开_厅文</w:t>
      </w:r>
    </w:p>
    <w:p w:rsidR="00B3209E" w:rsidRPr="00B3209E" w:rsidRDefault="00B3209E" w:rsidP="00B3209E">
      <w:pPr>
        <w:widowControl/>
        <w:shd w:val="clear" w:color="auto" w:fill="FFFFFF"/>
        <w:spacing w:before="100" w:beforeAutospacing="1" w:after="100" w:afterAutospacing="1" w:line="435" w:lineRule="atLeast"/>
        <w:jc w:val="center"/>
        <w:rPr>
          <w:rFonts w:ascii="微软雅黑" w:eastAsia="微软雅黑" w:hAnsi="微软雅黑" w:cs="宋体"/>
          <w:b/>
          <w:bCs/>
          <w:color w:val="4B4B4B"/>
          <w:kern w:val="0"/>
          <w:sz w:val="22"/>
        </w:rPr>
      </w:pPr>
      <w:r w:rsidRPr="00B3209E">
        <w:rPr>
          <w:rFonts w:ascii="微软雅黑" w:eastAsia="微软雅黑" w:hAnsi="微软雅黑" w:cs="宋体" w:hint="eastAsia"/>
          <w:b/>
          <w:bCs/>
          <w:color w:val="4B4B4B"/>
          <w:kern w:val="0"/>
          <w:sz w:val="22"/>
        </w:rPr>
        <w:t>教民厅[2016]8号</w:t>
      </w:r>
    </w:p>
    <w:p w:rsidR="00B3209E" w:rsidRPr="00B3209E" w:rsidRDefault="00B3209E" w:rsidP="00B3209E">
      <w:pPr>
        <w:widowControl/>
        <w:shd w:val="clear" w:color="auto" w:fill="FFFFFF"/>
        <w:spacing w:before="100" w:beforeAutospacing="1" w:after="100" w:afterAutospacing="1"/>
        <w:jc w:val="center"/>
        <w:outlineLvl w:val="1"/>
        <w:rPr>
          <w:rFonts w:ascii="微软雅黑" w:eastAsia="微软雅黑" w:hAnsi="微软雅黑" w:cs="宋体" w:hint="eastAsia"/>
          <w:b/>
          <w:bCs/>
          <w:color w:val="4B4B4B"/>
          <w:kern w:val="36"/>
          <w:sz w:val="27"/>
          <w:szCs w:val="27"/>
        </w:rPr>
      </w:pPr>
      <w:r w:rsidRPr="00B3209E">
        <w:rPr>
          <w:rFonts w:ascii="微软雅黑" w:eastAsia="微软雅黑" w:hAnsi="微软雅黑" w:cs="宋体" w:hint="eastAsia"/>
          <w:b/>
          <w:bCs/>
          <w:color w:val="4B4B4B"/>
          <w:kern w:val="36"/>
          <w:sz w:val="27"/>
          <w:szCs w:val="27"/>
        </w:rPr>
        <w:t>教育部办公厅关于下达2017年少数民族高层次</w:t>
      </w:r>
      <w:r w:rsidRPr="00B3209E">
        <w:rPr>
          <w:rFonts w:ascii="微软雅黑" w:eastAsia="微软雅黑" w:hAnsi="微软雅黑" w:cs="宋体" w:hint="eastAsia"/>
          <w:b/>
          <w:bCs/>
          <w:color w:val="4B4B4B"/>
          <w:kern w:val="36"/>
          <w:sz w:val="27"/>
          <w:szCs w:val="27"/>
        </w:rPr>
        <w:br/>
        <w:t>骨干人才研究生招生计划的通知</w:t>
      </w:r>
    </w:p>
    <w:p w:rsidR="00B3209E" w:rsidRPr="00B3209E" w:rsidRDefault="00B3209E" w:rsidP="00585B10">
      <w:pPr>
        <w:widowControl/>
        <w:shd w:val="clear" w:color="auto" w:fill="FFFFFF"/>
        <w:spacing w:before="100" w:beforeAutospacing="1" w:after="100" w:afterAutospacing="1" w:line="360" w:lineRule="exact"/>
        <w:jc w:val="right"/>
        <w:rPr>
          <w:rFonts w:ascii="微软雅黑" w:eastAsia="微软雅黑" w:hAnsi="微软雅黑" w:cs="宋体" w:hint="eastAsia"/>
          <w:b/>
          <w:bCs/>
          <w:vanish/>
          <w:color w:val="4B4B4B"/>
          <w:kern w:val="0"/>
          <w:sz w:val="22"/>
        </w:rPr>
      </w:pPr>
      <w:r w:rsidRPr="00B3209E">
        <w:rPr>
          <w:rFonts w:ascii="微软雅黑" w:eastAsia="微软雅黑" w:hAnsi="微软雅黑" w:cs="宋体" w:hint="eastAsia"/>
          <w:b/>
          <w:bCs/>
          <w:vanish/>
          <w:color w:val="4B4B4B"/>
          <w:kern w:val="0"/>
          <w:sz w:val="22"/>
        </w:rPr>
        <w:t>教民厅[2016]8号</w:t>
      </w:r>
    </w:p>
    <w:p w:rsidR="00B3209E" w:rsidRPr="00B3209E" w:rsidRDefault="00B3209E" w:rsidP="00585B10">
      <w:pPr>
        <w:widowControl/>
        <w:shd w:val="clear" w:color="auto" w:fill="FFFFFF"/>
        <w:spacing w:before="100" w:beforeAutospacing="1" w:after="100" w:afterAutospacing="1" w:line="360" w:lineRule="exact"/>
        <w:jc w:val="left"/>
        <w:rPr>
          <w:rFonts w:ascii="微软雅黑" w:eastAsia="微软雅黑" w:hAnsi="微软雅黑" w:cs="宋体" w:hint="eastAsia"/>
          <w:b/>
          <w:color w:val="4B4B4B"/>
          <w:kern w:val="0"/>
          <w:sz w:val="22"/>
        </w:rPr>
      </w:pPr>
      <w:r w:rsidRPr="00B3209E">
        <w:rPr>
          <w:rFonts w:ascii="微软雅黑" w:eastAsia="微软雅黑" w:hAnsi="微软雅黑" w:cs="宋体" w:hint="eastAsia"/>
          <w:b/>
          <w:color w:val="4B4B4B"/>
          <w:kern w:val="0"/>
          <w:sz w:val="22"/>
        </w:rPr>
        <w:t>各省、自治区、直辖市高等学校招生委员会、教育厅（教委），新疆生产建设兵团教育局，有关部门(单位)教育司(局)，有关研究生招生单位：</w:t>
      </w:r>
    </w:p>
    <w:p w:rsidR="00B3209E" w:rsidRPr="00B3209E" w:rsidRDefault="00B3209E" w:rsidP="00585B10">
      <w:pPr>
        <w:widowControl/>
        <w:shd w:val="clear" w:color="auto" w:fill="FFFFFF"/>
        <w:spacing w:before="100" w:beforeAutospacing="1" w:after="100" w:afterAutospacing="1" w:line="360" w:lineRule="exact"/>
        <w:jc w:val="left"/>
        <w:rPr>
          <w:rFonts w:ascii="微软雅黑" w:eastAsia="微软雅黑" w:hAnsi="微软雅黑" w:cs="宋体" w:hint="eastAsia"/>
          <w:color w:val="4B4B4B"/>
          <w:kern w:val="0"/>
          <w:sz w:val="22"/>
        </w:rPr>
      </w:pPr>
      <w:r w:rsidRPr="00B3209E">
        <w:rPr>
          <w:rFonts w:ascii="微软雅黑" w:eastAsia="微软雅黑" w:hAnsi="微软雅黑" w:cs="宋体" w:hint="eastAsia"/>
          <w:color w:val="4B4B4B"/>
          <w:kern w:val="0"/>
          <w:sz w:val="22"/>
        </w:rPr>
        <w:t xml:space="preserve">　　经商财政部，现将2017年少数民族高层次骨干人才研究生招生计划（以下简称骨干计划）下达给你们，并就有关工作通知如下：</w:t>
      </w:r>
    </w:p>
    <w:p w:rsidR="00B3209E" w:rsidRPr="00B3209E" w:rsidRDefault="00B3209E" w:rsidP="00585B10">
      <w:pPr>
        <w:widowControl/>
        <w:shd w:val="clear" w:color="auto" w:fill="FFFFFF"/>
        <w:spacing w:before="100" w:beforeAutospacing="1" w:after="100" w:afterAutospacing="1" w:line="360" w:lineRule="exact"/>
        <w:jc w:val="left"/>
        <w:rPr>
          <w:rFonts w:ascii="微软雅黑" w:eastAsia="微软雅黑" w:hAnsi="微软雅黑" w:cs="宋体" w:hint="eastAsia"/>
          <w:color w:val="4B4B4B"/>
          <w:kern w:val="0"/>
          <w:sz w:val="22"/>
        </w:rPr>
      </w:pPr>
      <w:r w:rsidRPr="00B3209E">
        <w:rPr>
          <w:rFonts w:ascii="微软雅黑" w:eastAsia="微软雅黑" w:hAnsi="微软雅黑" w:cs="宋体" w:hint="eastAsia"/>
          <w:color w:val="4B4B4B"/>
          <w:kern w:val="0"/>
          <w:sz w:val="22"/>
        </w:rPr>
        <w:t xml:space="preserve">　　</w:t>
      </w:r>
      <w:r w:rsidRPr="00B3209E">
        <w:rPr>
          <w:rFonts w:ascii="微软雅黑" w:eastAsia="微软雅黑" w:hAnsi="微软雅黑" w:cs="宋体" w:hint="eastAsia"/>
          <w:b/>
          <w:bCs/>
          <w:color w:val="4B4B4B"/>
          <w:kern w:val="0"/>
          <w:sz w:val="22"/>
        </w:rPr>
        <w:t>一、总体要求</w:t>
      </w:r>
    </w:p>
    <w:p w:rsidR="00B3209E" w:rsidRPr="00B3209E" w:rsidRDefault="00B3209E" w:rsidP="00585B10">
      <w:pPr>
        <w:widowControl/>
        <w:shd w:val="clear" w:color="auto" w:fill="FFFFFF"/>
        <w:spacing w:before="100" w:beforeAutospacing="1" w:after="100" w:afterAutospacing="1" w:line="360" w:lineRule="exact"/>
        <w:jc w:val="left"/>
        <w:rPr>
          <w:rFonts w:ascii="微软雅黑" w:eastAsia="微软雅黑" w:hAnsi="微软雅黑" w:cs="宋体" w:hint="eastAsia"/>
          <w:color w:val="4B4B4B"/>
          <w:kern w:val="0"/>
          <w:sz w:val="22"/>
        </w:rPr>
      </w:pPr>
      <w:r w:rsidRPr="00B3209E">
        <w:rPr>
          <w:rFonts w:ascii="微软雅黑" w:eastAsia="微软雅黑" w:hAnsi="微软雅黑" w:cs="宋体" w:hint="eastAsia"/>
          <w:color w:val="4B4B4B"/>
          <w:kern w:val="0"/>
          <w:sz w:val="22"/>
        </w:rPr>
        <w:t xml:space="preserve">　　实施少数民族高层次骨干人才培养计划，是一项特殊重要工作。各单位要高度重视，认真落实，切实做好学生教育管理服务工作，努力培养一大批立场坚定、思想过硬，具有较高科学人文素养和创新能力的少数民族高层次骨干人才，为民族地区经济社会发展提供人才支持和智力支撑。</w:t>
      </w:r>
    </w:p>
    <w:p w:rsidR="00B3209E" w:rsidRPr="00B3209E" w:rsidRDefault="00B3209E" w:rsidP="00585B10">
      <w:pPr>
        <w:widowControl/>
        <w:shd w:val="clear" w:color="auto" w:fill="FFFFFF"/>
        <w:spacing w:before="100" w:beforeAutospacing="1" w:after="100" w:afterAutospacing="1" w:line="360" w:lineRule="exact"/>
        <w:jc w:val="left"/>
        <w:rPr>
          <w:rFonts w:ascii="微软雅黑" w:eastAsia="微软雅黑" w:hAnsi="微软雅黑" w:cs="宋体" w:hint="eastAsia"/>
          <w:color w:val="4B4B4B"/>
          <w:kern w:val="0"/>
          <w:sz w:val="22"/>
        </w:rPr>
      </w:pPr>
      <w:r w:rsidRPr="00B3209E">
        <w:rPr>
          <w:rFonts w:ascii="微软雅黑" w:eastAsia="微软雅黑" w:hAnsi="微软雅黑" w:cs="宋体" w:hint="eastAsia"/>
          <w:color w:val="4B4B4B"/>
          <w:kern w:val="0"/>
          <w:sz w:val="22"/>
        </w:rPr>
        <w:t xml:space="preserve">　</w:t>
      </w:r>
      <w:r w:rsidRPr="00B3209E">
        <w:rPr>
          <w:rFonts w:ascii="微软雅黑" w:eastAsia="微软雅黑" w:hAnsi="微软雅黑" w:cs="宋体" w:hint="eastAsia"/>
          <w:b/>
          <w:bCs/>
          <w:color w:val="4B4B4B"/>
          <w:kern w:val="0"/>
          <w:sz w:val="22"/>
        </w:rPr>
        <w:t xml:space="preserve">　二、招生计划</w:t>
      </w:r>
    </w:p>
    <w:p w:rsidR="00B3209E" w:rsidRPr="00B3209E" w:rsidRDefault="00B3209E" w:rsidP="00585B10">
      <w:pPr>
        <w:widowControl/>
        <w:shd w:val="clear" w:color="auto" w:fill="FFFFFF"/>
        <w:spacing w:before="100" w:beforeAutospacing="1" w:after="100" w:afterAutospacing="1" w:line="360" w:lineRule="exact"/>
        <w:jc w:val="left"/>
        <w:rPr>
          <w:rFonts w:ascii="微软雅黑" w:eastAsia="微软雅黑" w:hAnsi="微软雅黑" w:cs="宋体" w:hint="eastAsia"/>
          <w:color w:val="4B4B4B"/>
          <w:kern w:val="0"/>
          <w:sz w:val="22"/>
        </w:rPr>
      </w:pPr>
      <w:r w:rsidRPr="00B3209E">
        <w:rPr>
          <w:rFonts w:ascii="微软雅黑" w:eastAsia="微软雅黑" w:hAnsi="微软雅黑" w:cs="宋体" w:hint="eastAsia"/>
          <w:color w:val="4B4B4B"/>
          <w:kern w:val="0"/>
          <w:sz w:val="22"/>
        </w:rPr>
        <w:t xml:space="preserve">　　1.骨干计划招生是全国研究生招生的一部分，在严格执行《2017年全国硕士研究生招生工作管理规定》和博士年度招生文件基础上，坚持“定向招生、定向培养、定向就业”原则。</w:t>
      </w:r>
    </w:p>
    <w:p w:rsidR="00B3209E" w:rsidRPr="00B3209E" w:rsidRDefault="00B3209E" w:rsidP="00585B10">
      <w:pPr>
        <w:widowControl/>
        <w:shd w:val="clear" w:color="auto" w:fill="FFFFFF"/>
        <w:spacing w:before="100" w:beforeAutospacing="1" w:after="100" w:afterAutospacing="1" w:line="360" w:lineRule="exact"/>
        <w:jc w:val="left"/>
        <w:rPr>
          <w:rFonts w:ascii="微软雅黑" w:eastAsia="微软雅黑" w:hAnsi="微软雅黑" w:cs="宋体" w:hint="eastAsia"/>
          <w:color w:val="4B4B4B"/>
          <w:kern w:val="0"/>
          <w:sz w:val="22"/>
        </w:rPr>
      </w:pPr>
      <w:r w:rsidRPr="00B3209E">
        <w:rPr>
          <w:rFonts w:ascii="微软雅黑" w:eastAsia="微软雅黑" w:hAnsi="微软雅黑" w:cs="宋体" w:hint="eastAsia"/>
          <w:color w:val="4B4B4B"/>
          <w:kern w:val="0"/>
          <w:sz w:val="22"/>
        </w:rPr>
        <w:t xml:space="preserve">　　2.骨干计划为国家定向培养的全日制专项招生计划，在全国研究生招生总规模之内单列下达。各招生单位要将骨干计划纳入学校招生总计划予以优先保障，未完成的招生计划原则上不得挪用。2017年计划招生5000人，其中，博士研究生1000人，硕士研究生4000人。</w:t>
      </w:r>
    </w:p>
    <w:p w:rsidR="00B3209E" w:rsidRPr="00B3209E" w:rsidRDefault="00B3209E" w:rsidP="00585B10">
      <w:pPr>
        <w:widowControl/>
        <w:shd w:val="clear" w:color="auto" w:fill="FFFFFF"/>
        <w:spacing w:before="100" w:beforeAutospacing="1" w:after="100" w:afterAutospacing="1" w:line="360" w:lineRule="exact"/>
        <w:jc w:val="left"/>
        <w:rPr>
          <w:rFonts w:ascii="微软雅黑" w:eastAsia="微软雅黑" w:hAnsi="微软雅黑" w:cs="宋体" w:hint="eastAsia"/>
          <w:color w:val="4B4B4B"/>
          <w:kern w:val="0"/>
          <w:sz w:val="22"/>
        </w:rPr>
      </w:pPr>
      <w:r w:rsidRPr="00B3209E">
        <w:rPr>
          <w:rFonts w:ascii="微软雅黑" w:eastAsia="微软雅黑" w:hAnsi="微软雅黑" w:cs="宋体" w:hint="eastAsia"/>
          <w:color w:val="4B4B4B"/>
          <w:kern w:val="0"/>
          <w:sz w:val="22"/>
        </w:rPr>
        <w:t xml:space="preserve">　　3.各招生单位要结合民族地区经济社会发展和产业结构调整对人才的实际需求，制订并公布本单位骨干计划招生专业、学位类型和招生办法，重点向理工类、应用型专业倾斜，且招生比例原则上不低于招生总数的50%。招生单位招收汉族在职考生比例不得超过10%；录取的博士考生中，西部民族地区少数民族考生所占比例不得低于80%。</w:t>
      </w:r>
    </w:p>
    <w:p w:rsidR="00B3209E" w:rsidRPr="00B3209E" w:rsidRDefault="00B3209E" w:rsidP="00585B10">
      <w:pPr>
        <w:widowControl/>
        <w:shd w:val="clear" w:color="auto" w:fill="FFFFFF"/>
        <w:spacing w:before="100" w:beforeAutospacing="1" w:after="100" w:afterAutospacing="1" w:line="360" w:lineRule="exact"/>
        <w:jc w:val="left"/>
        <w:rPr>
          <w:rFonts w:ascii="微软雅黑" w:eastAsia="微软雅黑" w:hAnsi="微软雅黑" w:cs="宋体" w:hint="eastAsia"/>
          <w:color w:val="4B4B4B"/>
          <w:kern w:val="0"/>
          <w:sz w:val="22"/>
        </w:rPr>
      </w:pPr>
      <w:r w:rsidRPr="00B3209E">
        <w:rPr>
          <w:rFonts w:ascii="微软雅黑" w:eastAsia="微软雅黑" w:hAnsi="微软雅黑" w:cs="宋体" w:hint="eastAsia"/>
          <w:color w:val="4B4B4B"/>
          <w:kern w:val="0"/>
          <w:sz w:val="22"/>
        </w:rPr>
        <w:t xml:space="preserve">　　</w:t>
      </w:r>
      <w:r w:rsidRPr="00B3209E">
        <w:rPr>
          <w:rFonts w:ascii="微软雅黑" w:eastAsia="微软雅黑" w:hAnsi="微软雅黑" w:cs="宋体" w:hint="eastAsia"/>
          <w:b/>
          <w:bCs/>
          <w:color w:val="4B4B4B"/>
          <w:kern w:val="0"/>
          <w:sz w:val="22"/>
        </w:rPr>
        <w:t>三、生源范围及招生对象</w:t>
      </w:r>
    </w:p>
    <w:p w:rsidR="00B3209E" w:rsidRPr="00B3209E" w:rsidRDefault="00B3209E" w:rsidP="00585B10">
      <w:pPr>
        <w:widowControl/>
        <w:shd w:val="clear" w:color="auto" w:fill="FFFFFF"/>
        <w:spacing w:before="100" w:beforeAutospacing="1" w:after="100" w:afterAutospacing="1" w:line="360" w:lineRule="exact"/>
        <w:jc w:val="left"/>
        <w:rPr>
          <w:rFonts w:ascii="微软雅黑" w:eastAsia="微软雅黑" w:hAnsi="微软雅黑" w:cs="宋体" w:hint="eastAsia"/>
          <w:color w:val="4B4B4B"/>
          <w:kern w:val="0"/>
          <w:sz w:val="22"/>
        </w:rPr>
      </w:pPr>
      <w:r w:rsidRPr="00B3209E">
        <w:rPr>
          <w:rFonts w:ascii="微软雅黑" w:eastAsia="微软雅黑" w:hAnsi="微软雅黑" w:cs="宋体" w:hint="eastAsia"/>
          <w:color w:val="4B4B4B"/>
          <w:kern w:val="0"/>
          <w:sz w:val="22"/>
        </w:rPr>
        <w:lastRenderedPageBreak/>
        <w:t xml:space="preserve">　　1.西部12省（区、市）、海南省、新疆生产建设兵团；河北、辽宁、吉林、黑龙江、福建、湖北、湖南（含张家界市享受西部政策的一县两区）等7个省的民族自治地方和边境县（市）。上述地区汉族考生应在国务院公布的民族自治地方工作3年以上，且报名时仍在民族自治地方工作。</w:t>
      </w:r>
    </w:p>
    <w:p w:rsidR="00B3209E" w:rsidRPr="00B3209E" w:rsidRDefault="00B3209E" w:rsidP="00585B10">
      <w:pPr>
        <w:widowControl/>
        <w:shd w:val="clear" w:color="auto" w:fill="FFFFFF"/>
        <w:spacing w:before="100" w:beforeAutospacing="1" w:after="100" w:afterAutospacing="1" w:line="360" w:lineRule="exact"/>
        <w:jc w:val="left"/>
        <w:rPr>
          <w:rFonts w:ascii="微软雅黑" w:eastAsia="微软雅黑" w:hAnsi="微软雅黑" w:cs="宋体" w:hint="eastAsia"/>
          <w:color w:val="4B4B4B"/>
          <w:kern w:val="0"/>
          <w:sz w:val="22"/>
        </w:rPr>
      </w:pPr>
      <w:r w:rsidRPr="00B3209E">
        <w:rPr>
          <w:rFonts w:ascii="微软雅黑" w:eastAsia="微软雅黑" w:hAnsi="微软雅黑" w:cs="宋体" w:hint="eastAsia"/>
          <w:color w:val="4B4B4B"/>
          <w:kern w:val="0"/>
          <w:sz w:val="22"/>
        </w:rPr>
        <w:t xml:space="preserve">　　2.内地西藏班、内地新疆班、民族院校、高校少数民族预科培养学校和少数民族硕士基础培训学校的教师、管理人员，招生计划单列为“其他”类（见附件1）。</w:t>
      </w:r>
    </w:p>
    <w:p w:rsidR="00B3209E" w:rsidRPr="00B3209E" w:rsidRDefault="00B3209E" w:rsidP="00585B10">
      <w:pPr>
        <w:widowControl/>
        <w:shd w:val="clear" w:color="auto" w:fill="FFFFFF"/>
        <w:spacing w:before="100" w:beforeAutospacing="1" w:after="100" w:afterAutospacing="1" w:line="360" w:lineRule="exact"/>
        <w:jc w:val="left"/>
        <w:rPr>
          <w:rFonts w:ascii="微软雅黑" w:eastAsia="微软雅黑" w:hAnsi="微软雅黑" w:cs="宋体" w:hint="eastAsia"/>
          <w:color w:val="4B4B4B"/>
          <w:kern w:val="0"/>
          <w:sz w:val="22"/>
        </w:rPr>
      </w:pPr>
      <w:r w:rsidRPr="00B3209E">
        <w:rPr>
          <w:rFonts w:ascii="微软雅黑" w:eastAsia="微软雅黑" w:hAnsi="微软雅黑" w:cs="宋体" w:hint="eastAsia"/>
          <w:color w:val="4B4B4B"/>
          <w:kern w:val="0"/>
          <w:sz w:val="22"/>
        </w:rPr>
        <w:t xml:space="preserve">　　</w:t>
      </w:r>
      <w:r w:rsidRPr="00B3209E">
        <w:rPr>
          <w:rFonts w:ascii="微软雅黑" w:eastAsia="微软雅黑" w:hAnsi="微软雅黑" w:cs="宋体" w:hint="eastAsia"/>
          <w:b/>
          <w:bCs/>
          <w:color w:val="4B4B4B"/>
          <w:kern w:val="0"/>
          <w:sz w:val="22"/>
        </w:rPr>
        <w:t>四、资格审查</w:t>
      </w:r>
    </w:p>
    <w:p w:rsidR="00B3209E" w:rsidRPr="00B3209E" w:rsidRDefault="00B3209E" w:rsidP="00585B10">
      <w:pPr>
        <w:widowControl/>
        <w:shd w:val="clear" w:color="auto" w:fill="FFFFFF"/>
        <w:spacing w:before="100" w:beforeAutospacing="1" w:after="100" w:afterAutospacing="1" w:line="360" w:lineRule="exact"/>
        <w:jc w:val="left"/>
        <w:rPr>
          <w:rFonts w:ascii="微软雅黑" w:eastAsia="微软雅黑" w:hAnsi="微软雅黑" w:cs="宋体" w:hint="eastAsia"/>
          <w:color w:val="4B4B4B"/>
          <w:kern w:val="0"/>
          <w:sz w:val="22"/>
        </w:rPr>
      </w:pPr>
      <w:r w:rsidRPr="00B3209E">
        <w:rPr>
          <w:rFonts w:ascii="微软雅黑" w:eastAsia="微软雅黑" w:hAnsi="微软雅黑" w:cs="宋体" w:hint="eastAsia"/>
          <w:color w:val="4B4B4B"/>
          <w:kern w:val="0"/>
          <w:sz w:val="22"/>
        </w:rPr>
        <w:t xml:space="preserve">　　1.审核办法。各生源地省级教育行政部门是考生资格审查的责任主体，根据教育部有关文件要求，制订本地区考生报考资格审核办法，同时畅通信息沟通渠道，引导考生报考本地区急需的专业。</w:t>
      </w:r>
    </w:p>
    <w:p w:rsidR="00B3209E" w:rsidRPr="00B3209E" w:rsidRDefault="00B3209E" w:rsidP="00585B10">
      <w:pPr>
        <w:widowControl/>
        <w:shd w:val="clear" w:color="auto" w:fill="FFFFFF"/>
        <w:spacing w:before="100" w:beforeAutospacing="1" w:after="100" w:afterAutospacing="1" w:line="360" w:lineRule="exact"/>
        <w:jc w:val="left"/>
        <w:rPr>
          <w:rFonts w:ascii="微软雅黑" w:eastAsia="微软雅黑" w:hAnsi="微软雅黑" w:cs="宋体" w:hint="eastAsia"/>
          <w:color w:val="4B4B4B"/>
          <w:kern w:val="0"/>
          <w:sz w:val="22"/>
        </w:rPr>
      </w:pPr>
      <w:r w:rsidRPr="00B3209E">
        <w:rPr>
          <w:rFonts w:ascii="微软雅黑" w:eastAsia="微软雅黑" w:hAnsi="微软雅黑" w:cs="宋体" w:hint="eastAsia"/>
          <w:color w:val="4B4B4B"/>
          <w:kern w:val="0"/>
          <w:sz w:val="22"/>
        </w:rPr>
        <w:t xml:space="preserve">　　2.考生公示。各生源地省级教育行政部门负责考生报考资格的确认和审核，拟同意报考的考生名单要在本部门官方网站进行公示，公示时间不少于5个工作日，对公示无疑义者方可发放考生登记表。</w:t>
      </w:r>
    </w:p>
    <w:p w:rsidR="00B3209E" w:rsidRPr="00B3209E" w:rsidRDefault="00B3209E" w:rsidP="00585B10">
      <w:pPr>
        <w:widowControl/>
        <w:shd w:val="clear" w:color="auto" w:fill="FFFFFF"/>
        <w:spacing w:before="100" w:beforeAutospacing="1" w:after="100" w:afterAutospacing="1" w:line="360" w:lineRule="exact"/>
        <w:jc w:val="left"/>
        <w:rPr>
          <w:rFonts w:ascii="微软雅黑" w:eastAsia="微软雅黑" w:hAnsi="微软雅黑" w:cs="宋体" w:hint="eastAsia"/>
          <w:color w:val="4B4B4B"/>
          <w:kern w:val="0"/>
          <w:sz w:val="22"/>
        </w:rPr>
      </w:pPr>
      <w:r w:rsidRPr="00B3209E">
        <w:rPr>
          <w:rFonts w:ascii="微软雅黑" w:eastAsia="微软雅黑" w:hAnsi="微软雅黑" w:cs="宋体" w:hint="eastAsia"/>
          <w:color w:val="4B4B4B"/>
          <w:kern w:val="0"/>
          <w:sz w:val="22"/>
        </w:rPr>
        <w:t xml:space="preserve">　</w:t>
      </w:r>
      <w:r w:rsidRPr="00B3209E">
        <w:rPr>
          <w:rFonts w:ascii="微软雅黑" w:eastAsia="微软雅黑" w:hAnsi="微软雅黑" w:cs="宋体" w:hint="eastAsia"/>
          <w:b/>
          <w:bCs/>
          <w:color w:val="4B4B4B"/>
          <w:kern w:val="0"/>
          <w:sz w:val="22"/>
        </w:rPr>
        <w:t xml:space="preserve">　五、考试录取</w:t>
      </w:r>
    </w:p>
    <w:p w:rsidR="00B3209E" w:rsidRPr="00B3209E" w:rsidRDefault="00B3209E" w:rsidP="00585B10">
      <w:pPr>
        <w:widowControl/>
        <w:shd w:val="clear" w:color="auto" w:fill="FFFFFF"/>
        <w:spacing w:before="100" w:beforeAutospacing="1" w:after="100" w:afterAutospacing="1" w:line="360" w:lineRule="exact"/>
        <w:jc w:val="left"/>
        <w:rPr>
          <w:rFonts w:ascii="微软雅黑" w:eastAsia="微软雅黑" w:hAnsi="微软雅黑" w:cs="宋体" w:hint="eastAsia"/>
          <w:color w:val="4B4B4B"/>
          <w:kern w:val="0"/>
          <w:sz w:val="22"/>
        </w:rPr>
      </w:pPr>
      <w:r w:rsidRPr="00B3209E">
        <w:rPr>
          <w:rFonts w:ascii="微软雅黑" w:eastAsia="微软雅黑" w:hAnsi="微软雅黑" w:cs="宋体" w:hint="eastAsia"/>
          <w:color w:val="4B4B4B"/>
          <w:kern w:val="0"/>
          <w:sz w:val="22"/>
        </w:rPr>
        <w:t xml:space="preserve">　　1.报考骨干计划硕士研究生的考生参加全国硕士研究生招生考试，实行“自愿报考、统一考试、单独划线、择优录取”等特殊政策，由教育部统一确定考生进入复试的基本成绩要求。对新疆、西藏和四省藏区的少数民族考生，各招生单位在录取时给予适当倾斜。</w:t>
      </w:r>
    </w:p>
    <w:p w:rsidR="00B3209E" w:rsidRPr="00B3209E" w:rsidRDefault="00B3209E" w:rsidP="00585B10">
      <w:pPr>
        <w:widowControl/>
        <w:shd w:val="clear" w:color="auto" w:fill="FFFFFF"/>
        <w:spacing w:before="100" w:beforeAutospacing="1" w:after="100" w:afterAutospacing="1" w:line="360" w:lineRule="exact"/>
        <w:jc w:val="left"/>
        <w:rPr>
          <w:rFonts w:ascii="微软雅黑" w:eastAsia="微软雅黑" w:hAnsi="微软雅黑" w:cs="宋体" w:hint="eastAsia"/>
          <w:color w:val="4B4B4B"/>
          <w:kern w:val="0"/>
          <w:sz w:val="22"/>
        </w:rPr>
      </w:pPr>
      <w:r w:rsidRPr="00B3209E">
        <w:rPr>
          <w:rFonts w:ascii="微软雅黑" w:eastAsia="微软雅黑" w:hAnsi="微软雅黑" w:cs="宋体" w:hint="eastAsia"/>
          <w:color w:val="4B4B4B"/>
          <w:kern w:val="0"/>
          <w:sz w:val="22"/>
        </w:rPr>
        <w:t xml:space="preserve">　　2.被录取的硕士研究生，达到招生单位确定的普通计划复试分数线的，直接进入研究生阶段学习，招生单位要及时完成考生的学籍注册；未达到招生单位普通计划复试分数线的考生，需在骨干计划基础培训学校进行一年基础强化培训，合格后进入研究生阶段学习。博士研究生直接进入高校(科研院所)学习。</w:t>
      </w:r>
    </w:p>
    <w:p w:rsidR="00B3209E" w:rsidRPr="00B3209E" w:rsidRDefault="00B3209E" w:rsidP="00585B10">
      <w:pPr>
        <w:widowControl/>
        <w:shd w:val="clear" w:color="auto" w:fill="FFFFFF"/>
        <w:spacing w:before="100" w:beforeAutospacing="1" w:after="100" w:afterAutospacing="1" w:line="360" w:lineRule="exact"/>
        <w:jc w:val="left"/>
        <w:rPr>
          <w:rFonts w:ascii="微软雅黑" w:eastAsia="微软雅黑" w:hAnsi="微软雅黑" w:cs="宋体" w:hint="eastAsia"/>
          <w:color w:val="4B4B4B"/>
          <w:kern w:val="0"/>
          <w:sz w:val="22"/>
        </w:rPr>
      </w:pPr>
      <w:r w:rsidRPr="00B3209E">
        <w:rPr>
          <w:rFonts w:ascii="微软雅黑" w:eastAsia="微软雅黑" w:hAnsi="微软雅黑" w:cs="宋体" w:hint="eastAsia"/>
          <w:color w:val="4B4B4B"/>
          <w:kern w:val="0"/>
          <w:sz w:val="22"/>
        </w:rPr>
        <w:t xml:space="preserve">　　3.协议签订。被录取考生需签订三方（或四方）定向培养协议书。协议先由考生与招生单位签订，再与生源地省级教育行政部门或所在单位签订。被录取的在职考生入学报到时不迁转户口。</w:t>
      </w:r>
    </w:p>
    <w:p w:rsidR="00B3209E" w:rsidRPr="00B3209E" w:rsidRDefault="00B3209E" w:rsidP="00585B10">
      <w:pPr>
        <w:widowControl/>
        <w:shd w:val="clear" w:color="auto" w:fill="FFFFFF"/>
        <w:spacing w:before="100" w:beforeAutospacing="1" w:after="100" w:afterAutospacing="1" w:line="360" w:lineRule="exact"/>
        <w:jc w:val="left"/>
        <w:rPr>
          <w:rFonts w:ascii="微软雅黑" w:eastAsia="微软雅黑" w:hAnsi="微软雅黑" w:cs="宋体" w:hint="eastAsia"/>
          <w:color w:val="4B4B4B"/>
          <w:kern w:val="0"/>
          <w:sz w:val="22"/>
        </w:rPr>
      </w:pPr>
      <w:r w:rsidRPr="00B3209E">
        <w:rPr>
          <w:rFonts w:ascii="微软雅黑" w:eastAsia="微软雅黑" w:hAnsi="微软雅黑" w:cs="宋体" w:hint="eastAsia"/>
          <w:color w:val="4B4B4B"/>
          <w:kern w:val="0"/>
          <w:sz w:val="22"/>
        </w:rPr>
        <w:t xml:space="preserve">　　</w:t>
      </w:r>
      <w:r w:rsidRPr="00B3209E">
        <w:rPr>
          <w:rFonts w:ascii="微软雅黑" w:eastAsia="微软雅黑" w:hAnsi="微软雅黑" w:cs="宋体" w:hint="eastAsia"/>
          <w:b/>
          <w:bCs/>
          <w:color w:val="4B4B4B"/>
          <w:kern w:val="0"/>
          <w:sz w:val="22"/>
        </w:rPr>
        <w:t>六、教育管理</w:t>
      </w:r>
    </w:p>
    <w:p w:rsidR="00B3209E" w:rsidRPr="00B3209E" w:rsidRDefault="00B3209E" w:rsidP="00585B10">
      <w:pPr>
        <w:widowControl/>
        <w:shd w:val="clear" w:color="auto" w:fill="FFFFFF"/>
        <w:spacing w:before="100" w:beforeAutospacing="1" w:after="100" w:afterAutospacing="1" w:line="360" w:lineRule="exact"/>
        <w:jc w:val="left"/>
        <w:rPr>
          <w:rFonts w:ascii="微软雅黑" w:eastAsia="微软雅黑" w:hAnsi="微软雅黑" w:cs="宋体" w:hint="eastAsia"/>
          <w:color w:val="4B4B4B"/>
          <w:kern w:val="0"/>
          <w:sz w:val="22"/>
        </w:rPr>
      </w:pPr>
      <w:r w:rsidRPr="00B3209E">
        <w:rPr>
          <w:rFonts w:ascii="微软雅黑" w:eastAsia="微软雅黑" w:hAnsi="微软雅黑" w:cs="宋体" w:hint="eastAsia"/>
          <w:color w:val="4B4B4B"/>
          <w:kern w:val="0"/>
          <w:sz w:val="22"/>
        </w:rPr>
        <w:t xml:space="preserve">　　1.责任主体。招生单位是骨干计划学生培养工作的责任主体。凡涉及学生在校期间教育管理服务的各类事项，如出国交换学习、学籍变动、学生奖助等，均按各招生单位有关规定执行。</w:t>
      </w:r>
    </w:p>
    <w:p w:rsidR="00B3209E" w:rsidRPr="00B3209E" w:rsidRDefault="00B3209E" w:rsidP="00585B10">
      <w:pPr>
        <w:widowControl/>
        <w:shd w:val="clear" w:color="auto" w:fill="FFFFFF"/>
        <w:spacing w:before="100" w:beforeAutospacing="1" w:after="100" w:afterAutospacing="1" w:line="360" w:lineRule="exact"/>
        <w:jc w:val="left"/>
        <w:rPr>
          <w:rFonts w:ascii="微软雅黑" w:eastAsia="微软雅黑" w:hAnsi="微软雅黑" w:cs="宋体" w:hint="eastAsia"/>
          <w:color w:val="4B4B4B"/>
          <w:kern w:val="0"/>
          <w:sz w:val="22"/>
        </w:rPr>
      </w:pPr>
      <w:r w:rsidRPr="00B3209E">
        <w:rPr>
          <w:rFonts w:ascii="微软雅黑" w:eastAsia="微软雅黑" w:hAnsi="微软雅黑" w:cs="宋体" w:hint="eastAsia"/>
          <w:color w:val="4B4B4B"/>
          <w:kern w:val="0"/>
          <w:sz w:val="22"/>
        </w:rPr>
        <w:t xml:space="preserve">　　2.教学管理。各招生单位要坚持“严、爱、细”原则，对骨干计划学生实行统一标准、统一要求、统一管理，不降低考试标准。</w:t>
      </w:r>
    </w:p>
    <w:p w:rsidR="00B3209E" w:rsidRPr="00B3209E" w:rsidRDefault="00B3209E" w:rsidP="00585B10">
      <w:pPr>
        <w:widowControl/>
        <w:shd w:val="clear" w:color="auto" w:fill="FFFFFF"/>
        <w:spacing w:before="100" w:beforeAutospacing="1" w:after="100" w:afterAutospacing="1" w:line="360" w:lineRule="exact"/>
        <w:jc w:val="left"/>
        <w:rPr>
          <w:rFonts w:ascii="微软雅黑" w:eastAsia="微软雅黑" w:hAnsi="微软雅黑" w:cs="宋体" w:hint="eastAsia"/>
          <w:color w:val="4B4B4B"/>
          <w:kern w:val="0"/>
          <w:sz w:val="22"/>
        </w:rPr>
      </w:pPr>
      <w:r w:rsidRPr="00B3209E">
        <w:rPr>
          <w:rFonts w:ascii="微软雅黑" w:eastAsia="微软雅黑" w:hAnsi="微软雅黑" w:cs="宋体" w:hint="eastAsia"/>
          <w:color w:val="4B4B4B"/>
          <w:kern w:val="0"/>
          <w:sz w:val="22"/>
        </w:rPr>
        <w:t xml:space="preserve">　　3.学生资助。学生在校学习期间(</w:t>
      </w:r>
      <w:proofErr w:type="gramStart"/>
      <w:r w:rsidRPr="00B3209E">
        <w:rPr>
          <w:rFonts w:ascii="微软雅黑" w:eastAsia="微软雅黑" w:hAnsi="微软雅黑" w:cs="宋体" w:hint="eastAsia"/>
          <w:color w:val="4B4B4B"/>
          <w:kern w:val="0"/>
          <w:sz w:val="22"/>
        </w:rPr>
        <w:t>含基础</w:t>
      </w:r>
      <w:proofErr w:type="gramEnd"/>
      <w:r w:rsidRPr="00B3209E">
        <w:rPr>
          <w:rFonts w:ascii="微软雅黑" w:eastAsia="微软雅黑" w:hAnsi="微软雅黑" w:cs="宋体" w:hint="eastAsia"/>
          <w:color w:val="4B4B4B"/>
          <w:kern w:val="0"/>
          <w:sz w:val="22"/>
        </w:rPr>
        <w:t>培训)的学费、住宿费等按招生单位相关规定缴纳。各招生单位和基础培训学校要按照国家和本单位的有关规定对符合条件的学生给予奖励资助。在开展奖助学金评定时，要充分考虑骨干计划学生的特殊性，予以适当倾斜。</w:t>
      </w:r>
    </w:p>
    <w:p w:rsidR="00B3209E" w:rsidRPr="00B3209E" w:rsidRDefault="00B3209E" w:rsidP="00585B10">
      <w:pPr>
        <w:widowControl/>
        <w:shd w:val="clear" w:color="auto" w:fill="FFFFFF"/>
        <w:spacing w:before="100" w:beforeAutospacing="1" w:after="100" w:afterAutospacing="1" w:line="360" w:lineRule="exact"/>
        <w:jc w:val="left"/>
        <w:rPr>
          <w:rFonts w:ascii="微软雅黑" w:eastAsia="微软雅黑" w:hAnsi="微软雅黑" w:cs="宋体" w:hint="eastAsia"/>
          <w:color w:val="4B4B4B"/>
          <w:kern w:val="0"/>
          <w:sz w:val="22"/>
        </w:rPr>
      </w:pPr>
      <w:r w:rsidRPr="00B3209E">
        <w:rPr>
          <w:rFonts w:ascii="微软雅黑" w:eastAsia="微软雅黑" w:hAnsi="微软雅黑" w:cs="宋体" w:hint="eastAsia"/>
          <w:color w:val="4B4B4B"/>
          <w:kern w:val="0"/>
          <w:sz w:val="22"/>
        </w:rPr>
        <w:lastRenderedPageBreak/>
        <w:t xml:space="preserve">　　</w:t>
      </w:r>
      <w:r w:rsidRPr="00B3209E">
        <w:rPr>
          <w:rFonts w:ascii="微软雅黑" w:eastAsia="微软雅黑" w:hAnsi="微软雅黑" w:cs="宋体" w:hint="eastAsia"/>
          <w:b/>
          <w:bCs/>
          <w:color w:val="4B4B4B"/>
          <w:kern w:val="0"/>
          <w:sz w:val="22"/>
        </w:rPr>
        <w:t>七、就业管理</w:t>
      </w:r>
    </w:p>
    <w:p w:rsidR="00B3209E" w:rsidRPr="00B3209E" w:rsidRDefault="00B3209E" w:rsidP="00585B10">
      <w:pPr>
        <w:widowControl/>
        <w:shd w:val="clear" w:color="auto" w:fill="FFFFFF"/>
        <w:spacing w:before="100" w:beforeAutospacing="1" w:after="100" w:afterAutospacing="1" w:line="360" w:lineRule="exact"/>
        <w:jc w:val="left"/>
        <w:rPr>
          <w:rFonts w:ascii="微软雅黑" w:eastAsia="微软雅黑" w:hAnsi="微软雅黑" w:cs="宋体" w:hint="eastAsia"/>
          <w:color w:val="4B4B4B"/>
          <w:kern w:val="0"/>
          <w:sz w:val="22"/>
        </w:rPr>
      </w:pPr>
      <w:r w:rsidRPr="00B3209E">
        <w:rPr>
          <w:rFonts w:ascii="微软雅黑" w:eastAsia="微软雅黑" w:hAnsi="微软雅黑" w:cs="宋体" w:hint="eastAsia"/>
          <w:color w:val="4B4B4B"/>
          <w:kern w:val="0"/>
          <w:sz w:val="22"/>
        </w:rPr>
        <w:t xml:space="preserve">　　1.就业。骨干计划学生毕业后，必须履行协议回定向地区和单位就业，不得违约。各招生单位和生源地省级教育行政部门要做好非在职毕业生的就业指导服务工作。</w:t>
      </w:r>
    </w:p>
    <w:p w:rsidR="00B3209E" w:rsidRPr="00B3209E" w:rsidRDefault="00B3209E" w:rsidP="00585B10">
      <w:pPr>
        <w:widowControl/>
        <w:shd w:val="clear" w:color="auto" w:fill="FFFFFF"/>
        <w:spacing w:before="100" w:beforeAutospacing="1" w:after="100" w:afterAutospacing="1" w:line="360" w:lineRule="exact"/>
        <w:jc w:val="left"/>
        <w:rPr>
          <w:rFonts w:ascii="微软雅黑" w:eastAsia="微软雅黑" w:hAnsi="微软雅黑" w:cs="宋体" w:hint="eastAsia"/>
          <w:color w:val="4B4B4B"/>
          <w:kern w:val="0"/>
          <w:sz w:val="22"/>
        </w:rPr>
      </w:pPr>
      <w:r w:rsidRPr="00B3209E">
        <w:rPr>
          <w:rFonts w:ascii="微软雅黑" w:eastAsia="微软雅黑" w:hAnsi="微软雅黑" w:cs="宋体" w:hint="eastAsia"/>
          <w:color w:val="4B4B4B"/>
          <w:kern w:val="0"/>
          <w:sz w:val="22"/>
        </w:rPr>
        <w:t xml:space="preserve">　　2.派遣。在职考生派遣回原工作单位。毕业离校时仍未就业的非在职考生派遣回生源所在地毕业生就业工作主管部门。学生档案转回原工作单位、就业单位或生源所在地毕业生就业工作主管部门。</w:t>
      </w:r>
    </w:p>
    <w:p w:rsidR="00B3209E" w:rsidRPr="00B3209E" w:rsidRDefault="00B3209E" w:rsidP="00585B10">
      <w:pPr>
        <w:widowControl/>
        <w:shd w:val="clear" w:color="auto" w:fill="FFFFFF"/>
        <w:spacing w:before="100" w:beforeAutospacing="1" w:after="100" w:afterAutospacing="1" w:line="360" w:lineRule="exact"/>
        <w:jc w:val="left"/>
        <w:rPr>
          <w:rFonts w:ascii="微软雅黑" w:eastAsia="微软雅黑" w:hAnsi="微软雅黑" w:cs="宋体" w:hint="eastAsia"/>
          <w:color w:val="4B4B4B"/>
          <w:kern w:val="0"/>
          <w:sz w:val="22"/>
        </w:rPr>
      </w:pPr>
      <w:r w:rsidRPr="00B3209E">
        <w:rPr>
          <w:rFonts w:ascii="微软雅黑" w:eastAsia="微软雅黑" w:hAnsi="微软雅黑" w:cs="宋体" w:hint="eastAsia"/>
          <w:color w:val="4B4B4B"/>
          <w:kern w:val="0"/>
          <w:sz w:val="22"/>
        </w:rPr>
        <w:t xml:space="preserve">　　3.升学。经生源所在地教育行政部门同意（在职学生还须征得原工作单位同意），骨干计划应届硕士毕业生只能报考骨干计划博士研究生，同时签订博士研究生定向培养协议书。</w:t>
      </w:r>
    </w:p>
    <w:p w:rsidR="00B3209E" w:rsidRPr="00B3209E" w:rsidRDefault="00B3209E" w:rsidP="00585B10">
      <w:pPr>
        <w:widowControl/>
        <w:shd w:val="clear" w:color="auto" w:fill="FFFFFF"/>
        <w:spacing w:before="100" w:beforeAutospacing="1" w:after="100" w:afterAutospacing="1" w:line="360" w:lineRule="exact"/>
        <w:jc w:val="left"/>
        <w:rPr>
          <w:rFonts w:ascii="微软雅黑" w:eastAsia="微软雅黑" w:hAnsi="微软雅黑" w:cs="宋体" w:hint="eastAsia"/>
          <w:color w:val="4B4B4B"/>
          <w:kern w:val="0"/>
          <w:sz w:val="22"/>
        </w:rPr>
      </w:pPr>
      <w:r w:rsidRPr="00B3209E">
        <w:rPr>
          <w:rFonts w:ascii="微软雅黑" w:eastAsia="微软雅黑" w:hAnsi="微软雅黑" w:cs="宋体" w:hint="eastAsia"/>
          <w:color w:val="4B4B4B"/>
          <w:kern w:val="0"/>
          <w:sz w:val="22"/>
        </w:rPr>
        <w:t xml:space="preserve">　　附件：</w:t>
      </w:r>
    </w:p>
    <w:p w:rsidR="00B3209E" w:rsidRPr="00B3209E" w:rsidRDefault="00B3209E" w:rsidP="00585B10">
      <w:pPr>
        <w:widowControl/>
        <w:shd w:val="clear" w:color="auto" w:fill="FFFFFF"/>
        <w:spacing w:before="100" w:beforeAutospacing="1" w:after="100" w:afterAutospacing="1" w:line="360" w:lineRule="exact"/>
        <w:jc w:val="left"/>
        <w:rPr>
          <w:rFonts w:ascii="微软雅黑" w:eastAsia="微软雅黑" w:hAnsi="微软雅黑" w:cs="宋体" w:hint="eastAsia"/>
          <w:color w:val="4B4B4B"/>
          <w:kern w:val="0"/>
          <w:sz w:val="22"/>
        </w:rPr>
      </w:pPr>
      <w:r w:rsidRPr="00B3209E">
        <w:rPr>
          <w:rFonts w:ascii="微软雅黑" w:eastAsia="微软雅黑" w:hAnsi="微软雅黑" w:cs="宋体" w:hint="eastAsia"/>
          <w:color w:val="4B4B4B"/>
          <w:kern w:val="0"/>
          <w:sz w:val="22"/>
        </w:rPr>
        <w:t xml:space="preserve">　　　　1.</w:t>
      </w:r>
      <w:hyperlink r:id="rId4" w:tgtFrame="_blank" w:history="1">
        <w:r w:rsidRPr="00B3209E">
          <w:rPr>
            <w:rFonts w:ascii="微软雅黑" w:eastAsia="微软雅黑" w:hAnsi="微软雅黑" w:cs="宋体" w:hint="eastAsia"/>
            <w:color w:val="0000FF"/>
            <w:kern w:val="0"/>
            <w:sz w:val="22"/>
          </w:rPr>
          <w:t>2017年少数民族高层次骨干人才计划名额分配表</w:t>
        </w:r>
      </w:hyperlink>
    </w:p>
    <w:p w:rsidR="00B3209E" w:rsidRPr="00B3209E" w:rsidRDefault="00B3209E" w:rsidP="00585B10">
      <w:pPr>
        <w:widowControl/>
        <w:shd w:val="clear" w:color="auto" w:fill="FFFFFF"/>
        <w:spacing w:before="100" w:beforeAutospacing="1" w:after="100" w:afterAutospacing="1" w:line="360" w:lineRule="exact"/>
        <w:jc w:val="left"/>
        <w:rPr>
          <w:rFonts w:ascii="微软雅黑" w:eastAsia="微软雅黑" w:hAnsi="微软雅黑" w:cs="宋体" w:hint="eastAsia"/>
          <w:color w:val="4B4B4B"/>
          <w:kern w:val="0"/>
          <w:sz w:val="22"/>
        </w:rPr>
      </w:pPr>
      <w:r w:rsidRPr="00B3209E">
        <w:rPr>
          <w:rFonts w:ascii="微软雅黑" w:eastAsia="微软雅黑" w:hAnsi="微软雅黑" w:cs="宋体" w:hint="eastAsia"/>
          <w:color w:val="4B4B4B"/>
          <w:kern w:val="0"/>
          <w:sz w:val="22"/>
        </w:rPr>
        <w:t xml:space="preserve">　　　　2.</w:t>
      </w:r>
      <w:hyperlink r:id="rId5" w:tgtFrame="_blank" w:history="1">
        <w:r w:rsidRPr="00B3209E">
          <w:rPr>
            <w:rFonts w:ascii="微软雅黑" w:eastAsia="微软雅黑" w:hAnsi="微软雅黑" w:cs="宋体" w:hint="eastAsia"/>
            <w:color w:val="0000FF"/>
            <w:kern w:val="0"/>
            <w:sz w:val="22"/>
          </w:rPr>
          <w:t>报考2017年少数民族高层次骨干人才计划硕士研究生考生登记表</w:t>
        </w:r>
      </w:hyperlink>
    </w:p>
    <w:p w:rsidR="00B3209E" w:rsidRPr="00B3209E" w:rsidRDefault="00B3209E" w:rsidP="00585B10">
      <w:pPr>
        <w:widowControl/>
        <w:shd w:val="clear" w:color="auto" w:fill="FFFFFF"/>
        <w:spacing w:before="100" w:beforeAutospacing="1" w:after="100" w:afterAutospacing="1" w:line="360" w:lineRule="exact"/>
        <w:jc w:val="left"/>
        <w:rPr>
          <w:rFonts w:ascii="微软雅黑" w:eastAsia="微软雅黑" w:hAnsi="微软雅黑" w:cs="宋体" w:hint="eastAsia"/>
          <w:color w:val="4B4B4B"/>
          <w:kern w:val="0"/>
          <w:sz w:val="22"/>
        </w:rPr>
      </w:pPr>
      <w:r w:rsidRPr="00B3209E">
        <w:rPr>
          <w:rFonts w:ascii="微软雅黑" w:eastAsia="微软雅黑" w:hAnsi="微软雅黑" w:cs="宋体" w:hint="eastAsia"/>
          <w:color w:val="4B4B4B"/>
          <w:kern w:val="0"/>
          <w:sz w:val="22"/>
        </w:rPr>
        <w:t xml:space="preserve">　　　　3.</w:t>
      </w:r>
      <w:hyperlink r:id="rId6" w:tgtFrame="_blank" w:history="1">
        <w:r w:rsidRPr="00B3209E">
          <w:rPr>
            <w:rFonts w:ascii="微软雅黑" w:eastAsia="微软雅黑" w:hAnsi="微软雅黑" w:cs="宋体" w:hint="eastAsia"/>
            <w:color w:val="0000FF"/>
            <w:kern w:val="0"/>
            <w:sz w:val="22"/>
          </w:rPr>
          <w:t>报考2017年少数民族高层次骨干人才计划博士研究生考生登记表</w:t>
        </w:r>
      </w:hyperlink>
    </w:p>
    <w:p w:rsidR="00B3209E" w:rsidRPr="00B3209E" w:rsidRDefault="00B3209E" w:rsidP="00585B10">
      <w:pPr>
        <w:widowControl/>
        <w:shd w:val="clear" w:color="auto" w:fill="FFFFFF"/>
        <w:spacing w:before="100" w:beforeAutospacing="1" w:after="100" w:afterAutospacing="1" w:line="360" w:lineRule="exact"/>
        <w:jc w:val="left"/>
        <w:rPr>
          <w:rFonts w:ascii="微软雅黑" w:eastAsia="微软雅黑" w:hAnsi="微软雅黑" w:cs="宋体" w:hint="eastAsia"/>
          <w:color w:val="4B4B4B"/>
          <w:kern w:val="0"/>
          <w:sz w:val="22"/>
        </w:rPr>
      </w:pPr>
      <w:r w:rsidRPr="00B3209E">
        <w:rPr>
          <w:rFonts w:ascii="微软雅黑" w:eastAsia="微软雅黑" w:hAnsi="微软雅黑" w:cs="宋体" w:hint="eastAsia"/>
          <w:color w:val="4B4B4B"/>
          <w:kern w:val="0"/>
          <w:sz w:val="22"/>
        </w:rPr>
        <w:t xml:space="preserve">　　　　4.</w:t>
      </w:r>
      <w:hyperlink r:id="rId7" w:tgtFrame="_blank" w:history="1">
        <w:r w:rsidRPr="00B3209E">
          <w:rPr>
            <w:rFonts w:ascii="微软雅黑" w:eastAsia="微软雅黑" w:hAnsi="微软雅黑" w:cs="宋体" w:hint="eastAsia"/>
            <w:color w:val="0000FF"/>
            <w:kern w:val="0"/>
            <w:sz w:val="22"/>
          </w:rPr>
          <w:t>少数民族高层次骨干人才计划硕士研究生(在职考生)定向协议书(格式)</w:t>
        </w:r>
      </w:hyperlink>
    </w:p>
    <w:p w:rsidR="00B3209E" w:rsidRPr="00B3209E" w:rsidRDefault="00B3209E" w:rsidP="00585B10">
      <w:pPr>
        <w:widowControl/>
        <w:shd w:val="clear" w:color="auto" w:fill="FFFFFF"/>
        <w:spacing w:before="100" w:beforeAutospacing="1" w:after="100" w:afterAutospacing="1" w:line="360" w:lineRule="exact"/>
        <w:jc w:val="left"/>
        <w:rPr>
          <w:rFonts w:ascii="微软雅黑" w:eastAsia="微软雅黑" w:hAnsi="微软雅黑" w:cs="宋体" w:hint="eastAsia"/>
          <w:color w:val="4B4B4B"/>
          <w:kern w:val="0"/>
          <w:sz w:val="22"/>
        </w:rPr>
      </w:pPr>
      <w:r w:rsidRPr="00B3209E">
        <w:rPr>
          <w:rFonts w:ascii="微软雅黑" w:eastAsia="微软雅黑" w:hAnsi="微软雅黑" w:cs="宋体" w:hint="eastAsia"/>
          <w:color w:val="4B4B4B"/>
          <w:kern w:val="0"/>
          <w:sz w:val="22"/>
        </w:rPr>
        <w:t xml:space="preserve">　　　　5.</w:t>
      </w:r>
      <w:hyperlink r:id="rId8" w:tgtFrame="_blank" w:history="1">
        <w:r w:rsidRPr="00B3209E">
          <w:rPr>
            <w:rFonts w:ascii="微软雅黑" w:eastAsia="微软雅黑" w:hAnsi="微软雅黑" w:cs="宋体" w:hint="eastAsia"/>
            <w:color w:val="0000FF"/>
            <w:kern w:val="0"/>
            <w:sz w:val="22"/>
          </w:rPr>
          <w:t>少数民族高层次骨干人才计划硕士研究生(非在职考生)定向协议书(格式)</w:t>
        </w:r>
      </w:hyperlink>
    </w:p>
    <w:p w:rsidR="00B3209E" w:rsidRPr="00B3209E" w:rsidRDefault="00B3209E" w:rsidP="00585B10">
      <w:pPr>
        <w:widowControl/>
        <w:shd w:val="clear" w:color="auto" w:fill="FFFFFF"/>
        <w:spacing w:before="100" w:beforeAutospacing="1" w:after="100" w:afterAutospacing="1" w:line="360" w:lineRule="exact"/>
        <w:jc w:val="left"/>
        <w:rPr>
          <w:rFonts w:ascii="微软雅黑" w:eastAsia="微软雅黑" w:hAnsi="微软雅黑" w:cs="宋体" w:hint="eastAsia"/>
          <w:color w:val="4B4B4B"/>
          <w:kern w:val="0"/>
          <w:sz w:val="22"/>
        </w:rPr>
      </w:pPr>
      <w:r w:rsidRPr="00B3209E">
        <w:rPr>
          <w:rFonts w:ascii="微软雅黑" w:eastAsia="微软雅黑" w:hAnsi="微软雅黑" w:cs="宋体" w:hint="eastAsia"/>
          <w:color w:val="4B4B4B"/>
          <w:kern w:val="0"/>
          <w:sz w:val="22"/>
        </w:rPr>
        <w:t xml:space="preserve">　　　　6.</w:t>
      </w:r>
      <w:hyperlink r:id="rId9" w:tgtFrame="_blank" w:history="1">
        <w:r w:rsidRPr="00B3209E">
          <w:rPr>
            <w:rFonts w:ascii="微软雅黑" w:eastAsia="微软雅黑" w:hAnsi="微软雅黑" w:cs="宋体" w:hint="eastAsia"/>
            <w:color w:val="0000FF"/>
            <w:kern w:val="0"/>
            <w:sz w:val="22"/>
          </w:rPr>
          <w:t>少数民族高层次骨干人才计划博士研究生(在职考生)定向协议书(格式)</w:t>
        </w:r>
      </w:hyperlink>
    </w:p>
    <w:p w:rsidR="00B3209E" w:rsidRPr="00B3209E" w:rsidRDefault="00B3209E" w:rsidP="00585B10">
      <w:pPr>
        <w:widowControl/>
        <w:shd w:val="clear" w:color="auto" w:fill="FFFFFF"/>
        <w:spacing w:before="100" w:beforeAutospacing="1" w:after="100" w:afterAutospacing="1" w:line="360" w:lineRule="exact"/>
        <w:jc w:val="left"/>
        <w:rPr>
          <w:rFonts w:ascii="微软雅黑" w:eastAsia="微软雅黑" w:hAnsi="微软雅黑" w:cs="宋体" w:hint="eastAsia"/>
          <w:color w:val="4B4B4B"/>
          <w:kern w:val="0"/>
          <w:sz w:val="22"/>
        </w:rPr>
      </w:pPr>
      <w:r w:rsidRPr="00B3209E">
        <w:rPr>
          <w:rFonts w:ascii="微软雅黑" w:eastAsia="微软雅黑" w:hAnsi="微软雅黑" w:cs="宋体" w:hint="eastAsia"/>
          <w:color w:val="4B4B4B"/>
          <w:kern w:val="0"/>
          <w:sz w:val="22"/>
        </w:rPr>
        <w:t xml:space="preserve">　　　　7.</w:t>
      </w:r>
      <w:hyperlink r:id="rId10" w:tgtFrame="_blank" w:history="1">
        <w:r w:rsidRPr="00B3209E">
          <w:rPr>
            <w:rFonts w:ascii="微软雅黑" w:eastAsia="微软雅黑" w:hAnsi="微软雅黑" w:cs="宋体" w:hint="eastAsia"/>
            <w:color w:val="0000FF"/>
            <w:kern w:val="0"/>
            <w:sz w:val="22"/>
          </w:rPr>
          <w:t>少数民族高层次骨干人才计划博士研究生(非在职考生)定向协议书(格式)</w:t>
        </w:r>
      </w:hyperlink>
    </w:p>
    <w:p w:rsidR="00B3209E" w:rsidRPr="00B3209E" w:rsidRDefault="00B3209E" w:rsidP="00585B10">
      <w:pPr>
        <w:widowControl/>
        <w:shd w:val="clear" w:color="auto" w:fill="FFFFFF"/>
        <w:spacing w:before="100" w:beforeAutospacing="1" w:after="100" w:afterAutospacing="1" w:line="360" w:lineRule="exact"/>
        <w:jc w:val="right"/>
        <w:rPr>
          <w:rFonts w:ascii="微软雅黑" w:eastAsia="微软雅黑" w:hAnsi="微软雅黑" w:cs="宋体" w:hint="eastAsia"/>
          <w:color w:val="4B4B4B"/>
          <w:kern w:val="0"/>
          <w:sz w:val="22"/>
        </w:rPr>
      </w:pPr>
      <w:r w:rsidRPr="00B3209E">
        <w:rPr>
          <w:rFonts w:ascii="微软雅黑" w:eastAsia="微软雅黑" w:hAnsi="微软雅黑" w:cs="宋体" w:hint="eastAsia"/>
          <w:color w:val="4B4B4B"/>
          <w:kern w:val="0"/>
          <w:sz w:val="22"/>
        </w:rPr>
        <w:t xml:space="preserve">　　教育部办公厅</w:t>
      </w:r>
    </w:p>
    <w:p w:rsidR="00B3209E" w:rsidRPr="00B3209E" w:rsidRDefault="00B3209E" w:rsidP="00585B10">
      <w:pPr>
        <w:widowControl/>
        <w:shd w:val="clear" w:color="auto" w:fill="FFFFFF"/>
        <w:spacing w:before="100" w:beforeAutospacing="1" w:after="100" w:afterAutospacing="1" w:line="360" w:lineRule="exact"/>
        <w:jc w:val="right"/>
        <w:rPr>
          <w:rFonts w:ascii="微软雅黑" w:eastAsia="微软雅黑" w:hAnsi="微软雅黑" w:cs="宋体" w:hint="eastAsia"/>
          <w:color w:val="4B4B4B"/>
          <w:kern w:val="0"/>
          <w:sz w:val="22"/>
        </w:rPr>
      </w:pPr>
      <w:r w:rsidRPr="00B3209E">
        <w:rPr>
          <w:rFonts w:ascii="微软雅黑" w:eastAsia="微软雅黑" w:hAnsi="微软雅黑" w:cs="宋体" w:hint="eastAsia"/>
          <w:color w:val="4B4B4B"/>
          <w:kern w:val="0"/>
          <w:sz w:val="22"/>
        </w:rPr>
        <w:t xml:space="preserve">　　2016年9月29日</w:t>
      </w:r>
    </w:p>
    <w:tbl>
      <w:tblPr>
        <w:tblW w:w="0" w:type="auto"/>
        <w:jc w:val="center"/>
        <w:tblInd w:w="14" w:type="dxa"/>
        <w:tblCellMar>
          <w:top w:w="15" w:type="dxa"/>
          <w:left w:w="15" w:type="dxa"/>
          <w:bottom w:w="15" w:type="dxa"/>
          <w:right w:w="15" w:type="dxa"/>
        </w:tblCellMar>
        <w:tblLook w:val="04A0"/>
      </w:tblPr>
      <w:tblGrid>
        <w:gridCol w:w="41"/>
        <w:gridCol w:w="41"/>
        <w:gridCol w:w="41"/>
        <w:gridCol w:w="41"/>
        <w:gridCol w:w="41"/>
        <w:gridCol w:w="41"/>
        <w:gridCol w:w="41"/>
        <w:gridCol w:w="41"/>
        <w:gridCol w:w="41"/>
        <w:gridCol w:w="41"/>
        <w:gridCol w:w="41"/>
        <w:gridCol w:w="41"/>
        <w:gridCol w:w="41"/>
        <w:gridCol w:w="41"/>
        <w:gridCol w:w="41"/>
        <w:gridCol w:w="41"/>
        <w:gridCol w:w="41"/>
        <w:gridCol w:w="41"/>
        <w:gridCol w:w="41"/>
        <w:gridCol w:w="41"/>
        <w:gridCol w:w="41"/>
        <w:gridCol w:w="41"/>
        <w:gridCol w:w="41"/>
        <w:gridCol w:w="41"/>
        <w:gridCol w:w="41"/>
        <w:gridCol w:w="41"/>
        <w:gridCol w:w="41"/>
        <w:gridCol w:w="41"/>
        <w:gridCol w:w="41"/>
        <w:gridCol w:w="41"/>
        <w:gridCol w:w="41"/>
        <w:gridCol w:w="41"/>
        <w:gridCol w:w="41"/>
        <w:gridCol w:w="41"/>
        <w:gridCol w:w="41"/>
        <w:gridCol w:w="41"/>
        <w:gridCol w:w="41"/>
        <w:gridCol w:w="41"/>
        <w:gridCol w:w="41"/>
        <w:gridCol w:w="41"/>
        <w:gridCol w:w="41"/>
        <w:gridCol w:w="41"/>
        <w:gridCol w:w="41"/>
        <w:gridCol w:w="41"/>
        <w:gridCol w:w="41"/>
        <w:gridCol w:w="41"/>
        <w:gridCol w:w="41"/>
        <w:gridCol w:w="41"/>
        <w:gridCol w:w="41"/>
      </w:tblGrid>
      <w:tr w:rsidR="00B3209E" w:rsidRPr="00B3209E" w:rsidTr="00B3209E">
        <w:trPr>
          <w:trHeight w:val="41"/>
          <w:jc w:val="center"/>
        </w:trPr>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r>
      <w:tr w:rsidR="00B3209E" w:rsidRPr="00B3209E" w:rsidTr="00B3209E">
        <w:trPr>
          <w:trHeight w:val="41"/>
          <w:jc w:val="center"/>
        </w:trPr>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r>
      <w:tr w:rsidR="00B3209E" w:rsidRPr="00B3209E" w:rsidTr="00B3209E">
        <w:trPr>
          <w:trHeight w:val="41"/>
          <w:jc w:val="center"/>
        </w:trPr>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r>
      <w:tr w:rsidR="00B3209E" w:rsidRPr="00B3209E" w:rsidTr="00B3209E">
        <w:trPr>
          <w:trHeight w:val="41"/>
          <w:jc w:val="center"/>
        </w:trPr>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r>
      <w:tr w:rsidR="00B3209E" w:rsidRPr="00B3209E" w:rsidTr="00B3209E">
        <w:trPr>
          <w:trHeight w:val="41"/>
          <w:jc w:val="center"/>
        </w:trPr>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r>
      <w:tr w:rsidR="00B3209E" w:rsidRPr="00B3209E" w:rsidTr="00B3209E">
        <w:trPr>
          <w:trHeight w:val="41"/>
          <w:jc w:val="center"/>
        </w:trPr>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r>
      <w:tr w:rsidR="00B3209E" w:rsidRPr="00B3209E" w:rsidTr="00B3209E">
        <w:trPr>
          <w:trHeight w:val="41"/>
          <w:jc w:val="center"/>
        </w:trPr>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r>
      <w:tr w:rsidR="00B3209E" w:rsidRPr="00B3209E" w:rsidTr="00B3209E">
        <w:trPr>
          <w:trHeight w:val="41"/>
          <w:jc w:val="center"/>
        </w:trPr>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r>
      <w:tr w:rsidR="00B3209E" w:rsidRPr="00B3209E" w:rsidTr="00B3209E">
        <w:trPr>
          <w:trHeight w:val="41"/>
          <w:jc w:val="center"/>
        </w:trPr>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r>
      <w:tr w:rsidR="00B3209E" w:rsidRPr="00B3209E" w:rsidTr="00B3209E">
        <w:trPr>
          <w:trHeight w:val="41"/>
          <w:jc w:val="center"/>
        </w:trPr>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r>
      <w:tr w:rsidR="00B3209E" w:rsidRPr="00B3209E" w:rsidTr="00B3209E">
        <w:trPr>
          <w:trHeight w:val="41"/>
          <w:jc w:val="center"/>
        </w:trPr>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r>
      <w:tr w:rsidR="00B3209E" w:rsidRPr="00B3209E" w:rsidTr="00B3209E">
        <w:trPr>
          <w:trHeight w:val="41"/>
          <w:jc w:val="center"/>
        </w:trPr>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r>
      <w:tr w:rsidR="00B3209E" w:rsidRPr="00B3209E" w:rsidTr="00B3209E">
        <w:trPr>
          <w:trHeight w:val="41"/>
          <w:jc w:val="center"/>
        </w:trPr>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r>
      <w:tr w:rsidR="00B3209E" w:rsidRPr="00B3209E" w:rsidTr="00B3209E">
        <w:trPr>
          <w:trHeight w:val="41"/>
          <w:jc w:val="center"/>
        </w:trPr>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r>
      <w:tr w:rsidR="00B3209E" w:rsidRPr="00B3209E" w:rsidTr="00B3209E">
        <w:trPr>
          <w:trHeight w:val="41"/>
          <w:jc w:val="center"/>
        </w:trPr>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r>
      <w:tr w:rsidR="00B3209E" w:rsidRPr="00B3209E" w:rsidTr="00B3209E">
        <w:trPr>
          <w:trHeight w:val="41"/>
          <w:jc w:val="center"/>
        </w:trPr>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r>
      <w:tr w:rsidR="00B3209E" w:rsidRPr="00B3209E" w:rsidTr="00B3209E">
        <w:trPr>
          <w:trHeight w:val="41"/>
          <w:jc w:val="center"/>
        </w:trPr>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r>
      <w:tr w:rsidR="00B3209E" w:rsidRPr="00B3209E" w:rsidTr="00B3209E">
        <w:trPr>
          <w:trHeight w:val="41"/>
          <w:jc w:val="center"/>
        </w:trPr>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r>
      <w:tr w:rsidR="00B3209E" w:rsidRPr="00B3209E" w:rsidTr="00B3209E">
        <w:trPr>
          <w:trHeight w:val="41"/>
          <w:jc w:val="center"/>
        </w:trPr>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r>
      <w:tr w:rsidR="00B3209E" w:rsidRPr="00B3209E" w:rsidTr="00B3209E">
        <w:trPr>
          <w:trHeight w:val="41"/>
          <w:jc w:val="center"/>
        </w:trPr>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r>
      <w:tr w:rsidR="00B3209E" w:rsidRPr="00B3209E" w:rsidTr="00B3209E">
        <w:trPr>
          <w:trHeight w:val="41"/>
          <w:jc w:val="center"/>
        </w:trPr>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r>
      <w:tr w:rsidR="00B3209E" w:rsidRPr="00B3209E" w:rsidTr="00B3209E">
        <w:trPr>
          <w:trHeight w:val="41"/>
          <w:jc w:val="center"/>
        </w:trPr>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r>
      <w:tr w:rsidR="00B3209E" w:rsidRPr="00B3209E" w:rsidTr="00B3209E">
        <w:trPr>
          <w:trHeight w:val="41"/>
          <w:jc w:val="center"/>
        </w:trPr>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r>
      <w:tr w:rsidR="00B3209E" w:rsidRPr="00B3209E" w:rsidTr="00B3209E">
        <w:trPr>
          <w:trHeight w:val="41"/>
          <w:jc w:val="center"/>
        </w:trPr>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r>
      <w:tr w:rsidR="00B3209E" w:rsidRPr="00B3209E" w:rsidTr="00B3209E">
        <w:trPr>
          <w:trHeight w:val="41"/>
          <w:jc w:val="center"/>
        </w:trPr>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r>
      <w:tr w:rsidR="00B3209E" w:rsidRPr="00B3209E" w:rsidTr="00B3209E">
        <w:trPr>
          <w:trHeight w:val="41"/>
          <w:jc w:val="center"/>
        </w:trPr>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r>
      <w:tr w:rsidR="00B3209E" w:rsidRPr="00B3209E" w:rsidTr="00B3209E">
        <w:trPr>
          <w:trHeight w:val="41"/>
          <w:jc w:val="center"/>
        </w:trPr>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r>
      <w:tr w:rsidR="00B3209E" w:rsidRPr="00B3209E" w:rsidTr="00B3209E">
        <w:trPr>
          <w:trHeight w:val="41"/>
          <w:jc w:val="center"/>
        </w:trPr>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r>
      <w:tr w:rsidR="00B3209E" w:rsidRPr="00B3209E" w:rsidTr="00B3209E">
        <w:trPr>
          <w:trHeight w:val="41"/>
          <w:jc w:val="center"/>
        </w:trPr>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r>
      <w:tr w:rsidR="00B3209E" w:rsidRPr="00B3209E" w:rsidTr="00B3209E">
        <w:trPr>
          <w:trHeight w:val="41"/>
          <w:jc w:val="center"/>
        </w:trPr>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r>
      <w:tr w:rsidR="00B3209E" w:rsidRPr="00B3209E" w:rsidTr="00B3209E">
        <w:trPr>
          <w:trHeight w:val="41"/>
          <w:jc w:val="center"/>
        </w:trPr>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r>
      <w:tr w:rsidR="00B3209E" w:rsidRPr="00B3209E" w:rsidTr="00B3209E">
        <w:trPr>
          <w:trHeight w:val="41"/>
          <w:jc w:val="center"/>
        </w:trPr>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r>
      <w:tr w:rsidR="00B3209E" w:rsidRPr="00B3209E" w:rsidTr="00B3209E">
        <w:trPr>
          <w:trHeight w:val="41"/>
          <w:jc w:val="center"/>
        </w:trPr>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r>
      <w:tr w:rsidR="00B3209E" w:rsidRPr="00B3209E" w:rsidTr="00B3209E">
        <w:trPr>
          <w:trHeight w:val="41"/>
          <w:jc w:val="center"/>
        </w:trPr>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r>
      <w:tr w:rsidR="00B3209E" w:rsidRPr="00B3209E" w:rsidTr="00B3209E">
        <w:trPr>
          <w:trHeight w:val="41"/>
          <w:jc w:val="center"/>
        </w:trPr>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r>
      <w:tr w:rsidR="00B3209E" w:rsidRPr="00B3209E" w:rsidTr="00B3209E">
        <w:trPr>
          <w:trHeight w:val="41"/>
          <w:jc w:val="center"/>
        </w:trPr>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r>
      <w:tr w:rsidR="00B3209E" w:rsidRPr="00B3209E" w:rsidTr="00B3209E">
        <w:trPr>
          <w:trHeight w:val="41"/>
          <w:jc w:val="center"/>
        </w:trPr>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r>
      <w:tr w:rsidR="00B3209E" w:rsidRPr="00B3209E" w:rsidTr="00B3209E">
        <w:trPr>
          <w:trHeight w:val="41"/>
          <w:jc w:val="center"/>
        </w:trPr>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r>
      <w:tr w:rsidR="00B3209E" w:rsidRPr="00B3209E" w:rsidTr="00B3209E">
        <w:trPr>
          <w:trHeight w:val="41"/>
          <w:jc w:val="center"/>
        </w:trPr>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r>
      <w:tr w:rsidR="00B3209E" w:rsidRPr="00B3209E" w:rsidTr="00B3209E">
        <w:trPr>
          <w:trHeight w:val="41"/>
          <w:jc w:val="center"/>
        </w:trPr>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r>
      <w:tr w:rsidR="00B3209E" w:rsidRPr="00B3209E" w:rsidTr="00B3209E">
        <w:trPr>
          <w:trHeight w:val="41"/>
          <w:jc w:val="center"/>
        </w:trPr>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r>
      <w:tr w:rsidR="00B3209E" w:rsidRPr="00B3209E" w:rsidTr="00B3209E">
        <w:trPr>
          <w:trHeight w:val="41"/>
          <w:jc w:val="center"/>
        </w:trPr>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r>
      <w:tr w:rsidR="00B3209E" w:rsidRPr="00B3209E" w:rsidTr="00B3209E">
        <w:trPr>
          <w:trHeight w:val="41"/>
          <w:jc w:val="center"/>
        </w:trPr>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r>
      <w:tr w:rsidR="00B3209E" w:rsidRPr="00B3209E" w:rsidTr="00B3209E">
        <w:trPr>
          <w:trHeight w:val="41"/>
          <w:jc w:val="center"/>
        </w:trPr>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r>
      <w:tr w:rsidR="00B3209E" w:rsidRPr="00B3209E" w:rsidTr="00B3209E">
        <w:trPr>
          <w:trHeight w:val="41"/>
          <w:jc w:val="center"/>
        </w:trPr>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r>
      <w:tr w:rsidR="00B3209E" w:rsidRPr="00B3209E" w:rsidTr="00B3209E">
        <w:trPr>
          <w:trHeight w:val="41"/>
          <w:jc w:val="center"/>
        </w:trPr>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r>
      <w:tr w:rsidR="00B3209E" w:rsidRPr="00B3209E" w:rsidTr="00B3209E">
        <w:trPr>
          <w:trHeight w:val="41"/>
          <w:jc w:val="center"/>
        </w:trPr>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r>
      <w:tr w:rsidR="00B3209E" w:rsidRPr="00B3209E" w:rsidTr="00B3209E">
        <w:trPr>
          <w:trHeight w:val="41"/>
          <w:jc w:val="center"/>
        </w:trPr>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r>
      <w:tr w:rsidR="00B3209E" w:rsidRPr="00B3209E" w:rsidTr="00B3209E">
        <w:trPr>
          <w:trHeight w:val="41"/>
          <w:jc w:val="center"/>
        </w:trPr>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FFFFFF"/>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c>
          <w:tcPr>
            <w:tcW w:w="41" w:type="dxa"/>
            <w:tcBorders>
              <w:top w:val="nil"/>
              <w:left w:val="nil"/>
              <w:bottom w:val="nil"/>
              <w:right w:val="nil"/>
            </w:tcBorders>
            <w:shd w:val="clear" w:color="auto" w:fill="000000"/>
            <w:tcMar>
              <w:top w:w="0" w:type="dxa"/>
              <w:left w:w="0" w:type="dxa"/>
              <w:bottom w:w="0" w:type="dxa"/>
              <w:right w:w="0" w:type="dxa"/>
            </w:tcMar>
            <w:vAlign w:val="center"/>
            <w:hideMark/>
          </w:tcPr>
          <w:p w:rsidR="00B3209E" w:rsidRPr="00B3209E" w:rsidRDefault="00B3209E" w:rsidP="00B3209E">
            <w:pPr>
              <w:widowControl/>
              <w:jc w:val="left"/>
              <w:rPr>
                <w:rFonts w:ascii="宋体" w:eastAsia="宋体" w:hAnsi="宋体" w:cs="宋体"/>
                <w:kern w:val="0"/>
                <w:sz w:val="4"/>
                <w:szCs w:val="24"/>
              </w:rPr>
            </w:pPr>
          </w:p>
        </w:tc>
      </w:tr>
    </w:tbl>
    <w:p w:rsidR="00B3209E" w:rsidRPr="00B3209E" w:rsidRDefault="00B3209E" w:rsidP="00B3209E">
      <w:pPr>
        <w:widowControl/>
        <w:shd w:val="clear" w:color="auto" w:fill="FFFFFF"/>
        <w:jc w:val="center"/>
        <w:rPr>
          <w:rFonts w:ascii="微软雅黑" w:eastAsia="微软雅黑" w:hAnsi="微软雅黑" w:cs="宋体" w:hint="eastAsia"/>
          <w:color w:val="4B4B4B"/>
          <w:kern w:val="0"/>
          <w:sz w:val="24"/>
          <w:szCs w:val="24"/>
        </w:rPr>
      </w:pPr>
      <w:r w:rsidRPr="00B3209E">
        <w:rPr>
          <w:rFonts w:ascii="微软雅黑" w:eastAsia="微软雅黑" w:hAnsi="微软雅黑" w:cs="宋体" w:hint="eastAsia"/>
          <w:color w:val="4B4B4B"/>
          <w:kern w:val="0"/>
          <w:sz w:val="24"/>
          <w:szCs w:val="24"/>
        </w:rPr>
        <w:t>扫一扫分享本页</w:t>
      </w:r>
    </w:p>
    <w:p w:rsidR="00B3209E" w:rsidRPr="00B3209E" w:rsidRDefault="00B3209E" w:rsidP="00B3209E">
      <w:pPr>
        <w:widowControl/>
        <w:shd w:val="clear" w:color="auto" w:fill="FFFFFF"/>
        <w:jc w:val="center"/>
        <w:rPr>
          <w:rFonts w:ascii="微软雅黑" w:eastAsia="微软雅黑" w:hAnsi="微软雅黑" w:cs="宋体" w:hint="eastAsia"/>
          <w:vanish/>
          <w:color w:val="4B4B4B"/>
          <w:kern w:val="0"/>
          <w:sz w:val="24"/>
          <w:szCs w:val="24"/>
        </w:rPr>
      </w:pPr>
      <w:r>
        <w:rPr>
          <w:rFonts w:ascii="微软雅黑" w:eastAsia="微软雅黑" w:hAnsi="微软雅黑" w:cs="宋体"/>
          <w:noProof/>
          <w:vanish/>
          <w:color w:val="4B4B4B"/>
          <w:kern w:val="0"/>
          <w:sz w:val="24"/>
          <w:szCs w:val="24"/>
        </w:rPr>
        <w:drawing>
          <wp:inline distT="0" distB="0" distL="0" distR="0">
            <wp:extent cx="1440815" cy="1440815"/>
            <wp:effectExtent l="19050" t="0" r="6985" b="0"/>
            <wp:docPr id="1" name="图片 1" descr="http://www.moe.edu.cn/srcsite/A09/moe_763/282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e.edu.cn/srcsite/A09/moe_763/282901.jpg"/>
                    <pic:cNvPicPr>
                      <a:picLocks noChangeAspect="1" noChangeArrowheads="1"/>
                    </pic:cNvPicPr>
                  </pic:nvPicPr>
                  <pic:blipFill>
                    <a:blip r:embed="rId11"/>
                    <a:srcRect/>
                    <a:stretch>
                      <a:fillRect/>
                    </a:stretch>
                  </pic:blipFill>
                  <pic:spPr bwMode="auto">
                    <a:xfrm>
                      <a:off x="0" y="0"/>
                      <a:ext cx="1440815" cy="1440815"/>
                    </a:xfrm>
                    <a:prstGeom prst="rect">
                      <a:avLst/>
                    </a:prstGeom>
                    <a:noFill/>
                    <a:ln w="9525">
                      <a:noFill/>
                      <a:miter lim="800000"/>
                      <a:headEnd/>
                      <a:tailEnd/>
                    </a:ln>
                  </pic:spPr>
                </pic:pic>
              </a:graphicData>
            </a:graphic>
          </wp:inline>
        </w:drawing>
      </w:r>
      <w:r w:rsidRPr="00B3209E">
        <w:rPr>
          <w:rFonts w:ascii="微软雅黑" w:eastAsia="微软雅黑" w:hAnsi="微软雅黑" w:cs="宋体" w:hint="eastAsia"/>
          <w:vanish/>
          <w:color w:val="4B4B4B"/>
          <w:kern w:val="0"/>
          <w:sz w:val="24"/>
          <w:szCs w:val="24"/>
        </w:rPr>
        <w:br/>
        <w:t>扫一扫分享本页</w:t>
      </w:r>
    </w:p>
    <w:p w:rsidR="00CF659B" w:rsidRDefault="00585B10"/>
    <w:sectPr w:rsidR="00CF659B" w:rsidSect="00B464A8">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209E"/>
    <w:rsid w:val="000579A7"/>
    <w:rsid w:val="00244338"/>
    <w:rsid w:val="003000DA"/>
    <w:rsid w:val="00585B10"/>
    <w:rsid w:val="005A2868"/>
    <w:rsid w:val="006A6653"/>
    <w:rsid w:val="00812A42"/>
    <w:rsid w:val="009E198C"/>
    <w:rsid w:val="00A97915"/>
    <w:rsid w:val="00B3209E"/>
    <w:rsid w:val="00B464A8"/>
    <w:rsid w:val="00B8623B"/>
    <w:rsid w:val="00C86075"/>
    <w:rsid w:val="00E622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A42"/>
    <w:pPr>
      <w:widowControl w:val="0"/>
      <w:jc w:val="both"/>
    </w:pPr>
  </w:style>
  <w:style w:type="paragraph" w:styleId="1">
    <w:name w:val="heading 1"/>
    <w:basedOn w:val="a"/>
    <w:link w:val="1Char"/>
    <w:uiPriority w:val="9"/>
    <w:qFormat/>
    <w:rsid w:val="00B3209E"/>
    <w:pPr>
      <w:widowControl/>
      <w:spacing w:before="100" w:beforeAutospacing="1" w:after="100" w:afterAutospacing="1"/>
      <w:jc w:val="left"/>
      <w:outlineLvl w:val="0"/>
    </w:pPr>
    <w:rPr>
      <w:rFonts w:ascii="宋体" w:eastAsia="宋体" w:hAnsi="宋体" w:cs="宋体"/>
      <w:b/>
      <w:bCs/>
      <w:kern w:val="36"/>
      <w:sz w:val="48"/>
      <w:szCs w:val="48"/>
    </w:rPr>
  </w:style>
  <w:style w:type="paragraph" w:styleId="5">
    <w:name w:val="heading 5"/>
    <w:basedOn w:val="a"/>
    <w:link w:val="5Char"/>
    <w:uiPriority w:val="9"/>
    <w:qFormat/>
    <w:rsid w:val="00B3209E"/>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B3209E"/>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3209E"/>
    <w:rPr>
      <w:rFonts w:ascii="宋体" w:eastAsia="宋体" w:hAnsi="宋体" w:cs="宋体"/>
      <w:b/>
      <w:bCs/>
      <w:kern w:val="36"/>
      <w:sz w:val="48"/>
      <w:szCs w:val="48"/>
    </w:rPr>
  </w:style>
  <w:style w:type="character" w:customStyle="1" w:styleId="5Char">
    <w:name w:val="标题 5 Char"/>
    <w:basedOn w:val="a0"/>
    <w:link w:val="5"/>
    <w:uiPriority w:val="9"/>
    <w:rsid w:val="00B3209E"/>
    <w:rPr>
      <w:rFonts w:ascii="宋体" w:eastAsia="宋体" w:hAnsi="宋体" w:cs="宋体"/>
      <w:b/>
      <w:bCs/>
      <w:kern w:val="0"/>
      <w:sz w:val="20"/>
      <w:szCs w:val="20"/>
    </w:rPr>
  </w:style>
  <w:style w:type="character" w:customStyle="1" w:styleId="6Char">
    <w:name w:val="标题 6 Char"/>
    <w:basedOn w:val="a0"/>
    <w:link w:val="6"/>
    <w:uiPriority w:val="9"/>
    <w:rsid w:val="00B3209E"/>
    <w:rPr>
      <w:rFonts w:ascii="宋体" w:eastAsia="宋体" w:hAnsi="宋体" w:cs="宋体"/>
      <w:b/>
      <w:bCs/>
      <w:kern w:val="0"/>
      <w:sz w:val="15"/>
      <w:szCs w:val="15"/>
    </w:rPr>
  </w:style>
  <w:style w:type="character" w:styleId="a3">
    <w:name w:val="Hyperlink"/>
    <w:basedOn w:val="a0"/>
    <w:uiPriority w:val="99"/>
    <w:semiHidden/>
    <w:unhideWhenUsed/>
    <w:rsid w:val="00B3209E"/>
    <w:rPr>
      <w:strike w:val="0"/>
      <w:dstrike w:val="0"/>
      <w:color w:val="0000FF"/>
      <w:u w:val="none"/>
      <w:effect w:val="none"/>
    </w:rPr>
  </w:style>
  <w:style w:type="character" w:styleId="a4">
    <w:name w:val="FollowedHyperlink"/>
    <w:basedOn w:val="a0"/>
    <w:uiPriority w:val="99"/>
    <w:semiHidden/>
    <w:unhideWhenUsed/>
    <w:rsid w:val="00B3209E"/>
    <w:rPr>
      <w:strike w:val="0"/>
      <w:dstrike w:val="0"/>
      <w:color w:val="800080"/>
      <w:u w:val="none"/>
      <w:effect w:val="none"/>
    </w:rPr>
  </w:style>
  <w:style w:type="paragraph" w:styleId="a5">
    <w:name w:val="Normal (Web)"/>
    <w:basedOn w:val="a"/>
    <w:uiPriority w:val="99"/>
    <w:semiHidden/>
    <w:unhideWhenUsed/>
    <w:rsid w:val="00B3209E"/>
    <w:pPr>
      <w:widowControl/>
      <w:spacing w:before="100" w:beforeAutospacing="1" w:after="100" w:afterAutospacing="1"/>
      <w:jc w:val="left"/>
    </w:pPr>
    <w:rPr>
      <w:rFonts w:ascii="宋体" w:eastAsia="宋体" w:hAnsi="宋体" w:cs="宋体"/>
      <w:kern w:val="0"/>
      <w:sz w:val="24"/>
      <w:szCs w:val="24"/>
    </w:rPr>
  </w:style>
  <w:style w:type="paragraph" w:customStyle="1" w:styleId="clear">
    <w:name w:val="clear"/>
    <w:basedOn w:val="a"/>
    <w:rsid w:val="00B3209E"/>
    <w:pPr>
      <w:widowControl/>
      <w:spacing w:before="100" w:beforeAutospacing="1" w:after="100" w:afterAutospacing="1"/>
      <w:jc w:val="left"/>
    </w:pPr>
    <w:rPr>
      <w:rFonts w:ascii="宋体" w:eastAsia="宋体" w:hAnsi="宋体" w:cs="宋体"/>
      <w:kern w:val="0"/>
      <w:sz w:val="24"/>
      <w:szCs w:val="24"/>
    </w:rPr>
  </w:style>
  <w:style w:type="paragraph" w:customStyle="1" w:styleId="xxgkmain">
    <w:name w:val="xxgk_main"/>
    <w:basedOn w:val="a"/>
    <w:rsid w:val="00B3209E"/>
    <w:pPr>
      <w:widowControl/>
      <w:jc w:val="left"/>
    </w:pPr>
    <w:rPr>
      <w:rFonts w:ascii="宋体" w:eastAsia="宋体" w:hAnsi="宋体" w:cs="宋体"/>
      <w:kern w:val="0"/>
      <w:sz w:val="24"/>
      <w:szCs w:val="24"/>
    </w:rPr>
  </w:style>
  <w:style w:type="paragraph" w:customStyle="1" w:styleId="xxgklogo">
    <w:name w:val="xxgk_logo"/>
    <w:basedOn w:val="a"/>
    <w:rsid w:val="00B3209E"/>
    <w:pPr>
      <w:widowControl/>
      <w:spacing w:before="543" w:after="408"/>
      <w:jc w:val="left"/>
    </w:pPr>
    <w:rPr>
      <w:rFonts w:ascii="宋体" w:eastAsia="宋体" w:hAnsi="宋体" w:cs="宋体"/>
      <w:kern w:val="0"/>
      <w:sz w:val="24"/>
      <w:szCs w:val="24"/>
    </w:rPr>
  </w:style>
  <w:style w:type="paragraph" w:customStyle="1" w:styleId="xxgkjs">
    <w:name w:val="xxgk_js"/>
    <w:basedOn w:val="a"/>
    <w:rsid w:val="00B3209E"/>
    <w:pPr>
      <w:widowControl/>
      <w:spacing w:before="100" w:beforeAutospacing="1" w:after="100" w:afterAutospacing="1"/>
      <w:jc w:val="left"/>
    </w:pPr>
    <w:rPr>
      <w:rFonts w:ascii="宋体" w:eastAsia="宋体" w:hAnsi="宋体" w:cs="宋体"/>
      <w:kern w:val="0"/>
      <w:sz w:val="24"/>
      <w:szCs w:val="24"/>
    </w:rPr>
  </w:style>
  <w:style w:type="paragraph" w:customStyle="1" w:styleId="xxgkjssou">
    <w:name w:val="xxgk_js_sou"/>
    <w:basedOn w:val="a"/>
    <w:rsid w:val="00B3209E"/>
    <w:pPr>
      <w:widowControl/>
      <w:spacing w:before="462" w:after="100" w:afterAutospacing="1"/>
      <w:jc w:val="left"/>
    </w:pPr>
    <w:rPr>
      <w:rFonts w:ascii="宋体" w:eastAsia="宋体" w:hAnsi="宋体" w:cs="宋体"/>
      <w:kern w:val="0"/>
      <w:sz w:val="24"/>
      <w:szCs w:val="24"/>
    </w:rPr>
  </w:style>
  <w:style w:type="paragraph" w:customStyle="1" w:styleId="xxgkjsrc">
    <w:name w:val="xxgk_js_rc"/>
    <w:basedOn w:val="a"/>
    <w:rsid w:val="00B3209E"/>
    <w:pPr>
      <w:widowControl/>
      <w:spacing w:before="136" w:after="100" w:afterAutospacing="1"/>
      <w:jc w:val="left"/>
    </w:pPr>
    <w:rPr>
      <w:rFonts w:ascii="宋体" w:eastAsia="宋体" w:hAnsi="宋体" w:cs="宋体"/>
      <w:kern w:val="0"/>
      <w:sz w:val="24"/>
      <w:szCs w:val="24"/>
    </w:rPr>
  </w:style>
  <w:style w:type="paragraph" w:customStyle="1" w:styleId="xxgkfoot">
    <w:name w:val="xxgk_foot"/>
    <w:basedOn w:val="a"/>
    <w:rsid w:val="00B3209E"/>
    <w:pPr>
      <w:widowControl/>
      <w:shd w:val="clear" w:color="auto" w:fill="474E62"/>
      <w:spacing w:before="408" w:after="100" w:afterAutospacing="1"/>
      <w:jc w:val="left"/>
    </w:pPr>
    <w:rPr>
      <w:rFonts w:ascii="宋体" w:eastAsia="宋体" w:hAnsi="宋体" w:cs="宋体"/>
      <w:kern w:val="0"/>
      <w:sz w:val="24"/>
      <w:szCs w:val="24"/>
    </w:rPr>
  </w:style>
  <w:style w:type="paragraph" w:customStyle="1" w:styleId="xxgkfootnr">
    <w:name w:val="xxgk_foot_nr"/>
    <w:basedOn w:val="a"/>
    <w:rsid w:val="00B3209E"/>
    <w:pPr>
      <w:widowControl/>
      <w:jc w:val="left"/>
    </w:pPr>
    <w:rPr>
      <w:rFonts w:ascii="宋体" w:eastAsia="宋体" w:hAnsi="宋体" w:cs="宋体"/>
      <w:kern w:val="0"/>
      <w:sz w:val="24"/>
      <w:szCs w:val="24"/>
    </w:rPr>
  </w:style>
  <w:style w:type="paragraph" w:customStyle="1" w:styleId="xxgkfootnrs">
    <w:name w:val="xxgk_foot_nrs"/>
    <w:basedOn w:val="a"/>
    <w:rsid w:val="00B3209E"/>
    <w:pPr>
      <w:widowControl/>
      <w:jc w:val="left"/>
    </w:pPr>
    <w:rPr>
      <w:rFonts w:ascii="宋体" w:eastAsia="宋体" w:hAnsi="宋体" w:cs="宋体"/>
      <w:kern w:val="0"/>
      <w:sz w:val="24"/>
      <w:szCs w:val="24"/>
    </w:rPr>
  </w:style>
  <w:style w:type="paragraph" w:customStyle="1" w:styleId="xxgkfootzj">
    <w:name w:val="xxgk_foot_zj"/>
    <w:basedOn w:val="a"/>
    <w:rsid w:val="00B3209E"/>
    <w:pPr>
      <w:widowControl/>
      <w:spacing w:before="217"/>
      <w:jc w:val="left"/>
    </w:pPr>
    <w:rPr>
      <w:rFonts w:ascii="宋体" w:eastAsia="宋体" w:hAnsi="宋体" w:cs="宋体"/>
      <w:kern w:val="0"/>
      <w:sz w:val="24"/>
      <w:szCs w:val="24"/>
    </w:rPr>
  </w:style>
  <w:style w:type="paragraph" w:customStyle="1" w:styleId="xxgkfootxia">
    <w:name w:val="xxgk_foot_xia"/>
    <w:basedOn w:val="a"/>
    <w:rsid w:val="00B3209E"/>
    <w:pPr>
      <w:widowControl/>
      <w:spacing w:before="190"/>
      <w:jc w:val="left"/>
    </w:pPr>
    <w:rPr>
      <w:rFonts w:ascii="宋体" w:eastAsia="宋体" w:hAnsi="宋体" w:cs="宋体"/>
      <w:kern w:val="0"/>
      <w:sz w:val="24"/>
      <w:szCs w:val="24"/>
    </w:rPr>
  </w:style>
  <w:style w:type="paragraph" w:customStyle="1" w:styleId="gongkaifontgray">
    <w:name w:val="gongkai_font_gray"/>
    <w:basedOn w:val="a"/>
    <w:rsid w:val="00B3209E"/>
    <w:pPr>
      <w:widowControl/>
      <w:spacing w:before="100" w:beforeAutospacing="1" w:after="100" w:afterAutospacing="1"/>
      <w:jc w:val="left"/>
    </w:pPr>
    <w:rPr>
      <w:rFonts w:ascii="宋体" w:eastAsia="宋体" w:hAnsi="宋体" w:cs="宋体"/>
      <w:kern w:val="0"/>
      <w:sz w:val="24"/>
      <w:szCs w:val="24"/>
    </w:rPr>
  </w:style>
  <w:style w:type="paragraph" w:customStyle="1" w:styleId="xxgkcontentbl">
    <w:name w:val="xxgk_content_bl"/>
    <w:basedOn w:val="a"/>
    <w:rsid w:val="00B3209E"/>
    <w:pPr>
      <w:widowControl/>
      <w:spacing w:before="100" w:beforeAutospacing="1" w:after="100" w:afterAutospacing="1"/>
      <w:jc w:val="left"/>
    </w:pPr>
    <w:rPr>
      <w:rFonts w:ascii="宋体" w:eastAsia="宋体" w:hAnsi="宋体" w:cs="宋体"/>
      <w:kern w:val="0"/>
      <w:sz w:val="24"/>
      <w:szCs w:val="24"/>
    </w:rPr>
  </w:style>
  <w:style w:type="paragraph" w:customStyle="1" w:styleId="xxgkcontentbw">
    <w:name w:val="xxgk_content_bw"/>
    <w:basedOn w:val="a"/>
    <w:rsid w:val="00B3209E"/>
    <w:pPr>
      <w:widowControl/>
      <w:spacing w:before="100" w:beforeAutospacing="1" w:after="100" w:afterAutospacing="1"/>
      <w:jc w:val="left"/>
    </w:pPr>
    <w:rPr>
      <w:rFonts w:ascii="宋体" w:eastAsia="宋体" w:hAnsi="宋体" w:cs="宋体"/>
      <w:kern w:val="0"/>
      <w:sz w:val="24"/>
      <w:szCs w:val="24"/>
    </w:rPr>
  </w:style>
  <w:style w:type="paragraph" w:customStyle="1" w:styleId="xxgkcontentbh">
    <w:name w:val="xxgk_content_bh"/>
    <w:basedOn w:val="a"/>
    <w:rsid w:val="00B3209E"/>
    <w:pPr>
      <w:widowControl/>
      <w:spacing w:before="100" w:beforeAutospacing="1" w:after="100" w:afterAutospacing="1"/>
      <w:jc w:val="left"/>
    </w:pPr>
    <w:rPr>
      <w:rFonts w:ascii="宋体" w:eastAsia="宋体" w:hAnsi="宋体" w:cs="宋体"/>
      <w:kern w:val="0"/>
      <w:sz w:val="24"/>
      <w:szCs w:val="24"/>
    </w:rPr>
  </w:style>
  <w:style w:type="paragraph" w:customStyle="1" w:styleId="xxgkcontenttw">
    <w:name w:val="xxgk_content_tw"/>
    <w:basedOn w:val="a"/>
    <w:rsid w:val="00B3209E"/>
    <w:pPr>
      <w:widowControl/>
      <w:spacing w:before="100" w:beforeAutospacing="1" w:after="100" w:afterAutospacing="1"/>
      <w:jc w:val="left"/>
    </w:pPr>
    <w:rPr>
      <w:rFonts w:ascii="宋体" w:eastAsia="宋体" w:hAnsi="宋体" w:cs="宋体"/>
      <w:kern w:val="0"/>
      <w:sz w:val="24"/>
      <w:szCs w:val="24"/>
    </w:rPr>
  </w:style>
  <w:style w:type="paragraph" w:customStyle="1" w:styleId="xxgkcontentth">
    <w:name w:val="xxgk_content_th"/>
    <w:basedOn w:val="a"/>
    <w:rsid w:val="00B3209E"/>
    <w:pPr>
      <w:widowControl/>
      <w:spacing w:before="100" w:beforeAutospacing="1" w:after="100" w:afterAutospacing="1"/>
      <w:jc w:val="left"/>
    </w:pPr>
    <w:rPr>
      <w:rFonts w:ascii="宋体" w:eastAsia="宋体" w:hAnsi="宋体" w:cs="宋体"/>
      <w:kern w:val="0"/>
      <w:sz w:val="24"/>
      <w:szCs w:val="24"/>
    </w:rPr>
  </w:style>
  <w:style w:type="paragraph" w:customStyle="1" w:styleId="xxgkcontentsjh">
    <w:name w:val="xxgk_content_sjh"/>
    <w:basedOn w:val="a"/>
    <w:rsid w:val="00B3209E"/>
    <w:pPr>
      <w:widowControl/>
      <w:spacing w:before="100" w:beforeAutospacing="1" w:after="100" w:afterAutospacing="1"/>
      <w:jc w:val="left"/>
    </w:pPr>
    <w:rPr>
      <w:rFonts w:ascii="宋体" w:eastAsia="宋体" w:hAnsi="宋体" w:cs="宋体"/>
      <w:kern w:val="0"/>
      <w:sz w:val="24"/>
      <w:szCs w:val="24"/>
    </w:rPr>
  </w:style>
  <w:style w:type="paragraph" w:customStyle="1" w:styleId="xxgkcontenttb">
    <w:name w:val="xxgk_content_tb"/>
    <w:basedOn w:val="a"/>
    <w:rsid w:val="00B3209E"/>
    <w:pPr>
      <w:widowControl/>
      <w:spacing w:before="100" w:beforeAutospacing="1" w:after="100" w:afterAutospacing="1"/>
      <w:jc w:val="left"/>
    </w:pPr>
    <w:rPr>
      <w:rFonts w:ascii="宋体" w:eastAsia="宋体" w:hAnsi="宋体" w:cs="宋体"/>
      <w:kern w:val="0"/>
      <w:sz w:val="24"/>
      <w:szCs w:val="24"/>
    </w:rPr>
  </w:style>
  <w:style w:type="paragraph" w:customStyle="1" w:styleId="xxgkcontentfwzhbottom">
    <w:name w:val="xxgk_content_fwzh_bottom"/>
    <w:basedOn w:val="a"/>
    <w:rsid w:val="00B3209E"/>
    <w:pPr>
      <w:widowControl/>
      <w:spacing w:before="100" w:beforeAutospacing="1" w:after="100" w:afterAutospacing="1"/>
      <w:jc w:val="left"/>
    </w:pPr>
    <w:rPr>
      <w:rFonts w:ascii="宋体" w:eastAsia="宋体" w:hAnsi="宋体" w:cs="宋体"/>
      <w:kern w:val="0"/>
      <w:sz w:val="24"/>
      <w:szCs w:val="24"/>
    </w:rPr>
  </w:style>
  <w:style w:type="paragraph" w:customStyle="1" w:styleId="moewcode">
    <w:name w:val="moe_wcode"/>
    <w:basedOn w:val="a"/>
    <w:rsid w:val="00B3209E"/>
    <w:pPr>
      <w:widowControl/>
      <w:spacing w:before="100" w:beforeAutospacing="1" w:after="100" w:afterAutospacing="1"/>
      <w:jc w:val="center"/>
    </w:pPr>
    <w:rPr>
      <w:rFonts w:ascii="微软雅黑" w:eastAsia="微软雅黑" w:hAnsi="微软雅黑" w:cs="宋体"/>
      <w:vanish/>
      <w:color w:val="4B4B4B"/>
      <w:kern w:val="0"/>
      <w:sz w:val="24"/>
      <w:szCs w:val="24"/>
    </w:rPr>
  </w:style>
  <w:style w:type="paragraph" w:customStyle="1" w:styleId="moresharelink">
    <w:name w:val="moresharelink"/>
    <w:basedOn w:val="a"/>
    <w:rsid w:val="00B3209E"/>
    <w:pPr>
      <w:widowControl/>
      <w:spacing w:before="100" w:beforeAutospacing="1" w:after="100" w:afterAutospacing="1"/>
      <w:ind w:firstLine="380"/>
      <w:jc w:val="left"/>
    </w:pPr>
    <w:rPr>
      <w:rFonts w:ascii="ˎ̥" w:eastAsia="宋体" w:hAnsi="ˎ̥" w:cs="宋体"/>
      <w:kern w:val="0"/>
      <w:sz w:val="16"/>
      <w:szCs w:val="16"/>
    </w:rPr>
  </w:style>
  <w:style w:type="paragraph" w:customStyle="1" w:styleId="moresharelink24">
    <w:name w:val="moresharelink_24"/>
    <w:basedOn w:val="a"/>
    <w:rsid w:val="00B3209E"/>
    <w:pPr>
      <w:widowControl/>
      <w:spacing w:before="100" w:beforeAutospacing="1" w:after="100" w:afterAutospacing="1"/>
      <w:ind w:firstLine="462"/>
      <w:jc w:val="left"/>
    </w:pPr>
    <w:rPr>
      <w:rFonts w:ascii="ˎ̥" w:eastAsia="宋体" w:hAnsi="ˎ̥" w:cs="宋体"/>
      <w:kern w:val="0"/>
      <w:sz w:val="19"/>
      <w:szCs w:val="19"/>
    </w:rPr>
  </w:style>
  <w:style w:type="paragraph" w:customStyle="1" w:styleId="moresharelink32">
    <w:name w:val="moresharelink_32"/>
    <w:basedOn w:val="a"/>
    <w:rsid w:val="00B3209E"/>
    <w:pPr>
      <w:widowControl/>
      <w:spacing w:before="100" w:beforeAutospacing="1" w:after="100" w:afterAutospacing="1"/>
      <w:ind w:firstLine="516"/>
      <w:jc w:val="left"/>
    </w:pPr>
    <w:rPr>
      <w:rFonts w:ascii="ˎ̥" w:eastAsia="宋体" w:hAnsi="ˎ̥" w:cs="宋体"/>
      <w:kern w:val="0"/>
      <w:sz w:val="19"/>
      <w:szCs w:val="19"/>
    </w:rPr>
  </w:style>
  <w:style w:type="paragraph" w:customStyle="1" w:styleId="gwdslable">
    <w:name w:val="gwds_lable"/>
    <w:basedOn w:val="a"/>
    <w:rsid w:val="00B3209E"/>
    <w:pPr>
      <w:widowControl/>
      <w:spacing w:before="100" w:beforeAutospacing="1" w:after="100" w:afterAutospacing="1"/>
      <w:jc w:val="left"/>
    </w:pPr>
    <w:rPr>
      <w:rFonts w:ascii="ˎ̥" w:eastAsia="宋体" w:hAnsi="ˎ̥" w:cs="宋体"/>
      <w:kern w:val="0"/>
      <w:sz w:val="24"/>
      <w:szCs w:val="24"/>
    </w:rPr>
  </w:style>
  <w:style w:type="paragraph" w:customStyle="1" w:styleId="gwdslogo">
    <w:name w:val="gwds_logo"/>
    <w:basedOn w:val="a"/>
    <w:rsid w:val="00B3209E"/>
    <w:pPr>
      <w:widowControl/>
      <w:spacing w:before="100" w:beforeAutospacing="1" w:after="100" w:afterAutospacing="1"/>
      <w:jc w:val="left"/>
    </w:pPr>
    <w:rPr>
      <w:rFonts w:ascii="宋体" w:eastAsia="宋体" w:hAnsi="宋体" w:cs="宋体"/>
      <w:kern w:val="0"/>
      <w:sz w:val="24"/>
      <w:szCs w:val="24"/>
    </w:rPr>
  </w:style>
  <w:style w:type="paragraph" w:customStyle="1" w:styleId="gwdscommon">
    <w:name w:val="gwds_common"/>
    <w:basedOn w:val="a"/>
    <w:rsid w:val="00B3209E"/>
    <w:pPr>
      <w:widowControl/>
      <w:spacing w:before="100" w:beforeAutospacing="1" w:after="100" w:afterAutospacing="1"/>
      <w:jc w:val="left"/>
    </w:pPr>
    <w:rPr>
      <w:rFonts w:ascii="宋体" w:eastAsia="宋体" w:hAnsi="宋体" w:cs="宋体"/>
      <w:kern w:val="0"/>
      <w:sz w:val="16"/>
      <w:szCs w:val="16"/>
    </w:rPr>
  </w:style>
  <w:style w:type="paragraph" w:customStyle="1" w:styleId="gwdscommon24">
    <w:name w:val="gwds_common_24"/>
    <w:basedOn w:val="a"/>
    <w:rsid w:val="00B3209E"/>
    <w:pPr>
      <w:widowControl/>
      <w:spacing w:before="100" w:beforeAutospacing="1" w:after="100" w:afterAutospacing="1"/>
      <w:jc w:val="left"/>
    </w:pPr>
    <w:rPr>
      <w:rFonts w:ascii="宋体" w:eastAsia="宋体" w:hAnsi="宋体" w:cs="宋体"/>
      <w:kern w:val="0"/>
      <w:sz w:val="19"/>
      <w:szCs w:val="19"/>
    </w:rPr>
  </w:style>
  <w:style w:type="paragraph" w:customStyle="1" w:styleId="gwdscommon32">
    <w:name w:val="gwds_common_32"/>
    <w:basedOn w:val="a"/>
    <w:rsid w:val="00B3209E"/>
    <w:pPr>
      <w:widowControl/>
      <w:spacing w:before="100" w:beforeAutospacing="1" w:after="100" w:afterAutospacing="1"/>
      <w:jc w:val="left"/>
    </w:pPr>
    <w:rPr>
      <w:rFonts w:ascii="宋体" w:eastAsia="宋体" w:hAnsi="宋体" w:cs="宋体"/>
      <w:kern w:val="0"/>
      <w:sz w:val="22"/>
    </w:rPr>
  </w:style>
  <w:style w:type="paragraph" w:customStyle="1" w:styleId="gwdsmore">
    <w:name w:val="gwds_more"/>
    <w:basedOn w:val="a"/>
    <w:rsid w:val="00B3209E"/>
    <w:pPr>
      <w:widowControl/>
      <w:spacing w:before="100" w:beforeAutospacing="1" w:after="100" w:afterAutospacing="1"/>
      <w:jc w:val="left"/>
    </w:pPr>
    <w:rPr>
      <w:rFonts w:ascii="宋体" w:eastAsia="宋体" w:hAnsi="宋体" w:cs="宋体"/>
      <w:kern w:val="0"/>
      <w:sz w:val="24"/>
      <w:szCs w:val="24"/>
    </w:rPr>
  </w:style>
  <w:style w:type="paragraph" w:customStyle="1" w:styleId="mainsharediv">
    <w:name w:val="mainsharediv"/>
    <w:basedOn w:val="a"/>
    <w:rsid w:val="00B3209E"/>
    <w:pPr>
      <w:widowControl/>
      <w:spacing w:before="100" w:beforeAutospacing="1" w:after="100" w:afterAutospacing="1"/>
      <w:jc w:val="left"/>
    </w:pPr>
    <w:rPr>
      <w:rFonts w:ascii="宋体" w:eastAsia="宋体" w:hAnsi="宋体" w:cs="宋体"/>
      <w:kern w:val="0"/>
      <w:sz w:val="24"/>
      <w:szCs w:val="24"/>
    </w:rPr>
  </w:style>
  <w:style w:type="paragraph" w:customStyle="1" w:styleId="mainsharediv24">
    <w:name w:val="mainsharediv_24"/>
    <w:basedOn w:val="a"/>
    <w:rsid w:val="00B3209E"/>
    <w:pPr>
      <w:widowControl/>
      <w:spacing w:before="100" w:beforeAutospacing="1" w:after="100" w:afterAutospacing="1"/>
      <w:jc w:val="left"/>
    </w:pPr>
    <w:rPr>
      <w:rFonts w:ascii="宋体" w:eastAsia="宋体" w:hAnsi="宋体" w:cs="宋体"/>
      <w:kern w:val="0"/>
      <w:sz w:val="24"/>
      <w:szCs w:val="24"/>
    </w:rPr>
  </w:style>
  <w:style w:type="paragraph" w:customStyle="1" w:styleId="gwdtitle">
    <w:name w:val="gwdtitle"/>
    <w:basedOn w:val="a"/>
    <w:rsid w:val="00B3209E"/>
    <w:pPr>
      <w:widowControl/>
      <w:spacing w:before="100" w:beforeAutospacing="1" w:after="100" w:afterAutospacing="1"/>
      <w:ind w:firstLine="288"/>
      <w:jc w:val="left"/>
    </w:pPr>
    <w:rPr>
      <w:rFonts w:ascii="宋体" w:eastAsia="宋体" w:hAnsi="宋体" w:cs="宋体"/>
      <w:kern w:val="0"/>
      <w:sz w:val="24"/>
      <w:szCs w:val="24"/>
    </w:rPr>
  </w:style>
  <w:style w:type="paragraph" w:customStyle="1" w:styleId="gwdsharearrow">
    <w:name w:val="gwdsharearrow"/>
    <w:basedOn w:val="a"/>
    <w:rsid w:val="00B3209E"/>
    <w:pPr>
      <w:widowControl/>
      <w:spacing w:before="68" w:after="100" w:afterAutospacing="1"/>
      <w:jc w:val="left"/>
    </w:pPr>
    <w:rPr>
      <w:rFonts w:ascii="宋体" w:eastAsia="宋体" w:hAnsi="宋体" w:cs="宋体"/>
      <w:kern w:val="0"/>
      <w:sz w:val="24"/>
      <w:szCs w:val="24"/>
    </w:rPr>
  </w:style>
  <w:style w:type="paragraph" w:customStyle="1" w:styleId="gwdsharedown">
    <w:name w:val="gwdsharedown"/>
    <w:basedOn w:val="a"/>
    <w:rsid w:val="00B3209E"/>
    <w:pPr>
      <w:widowControl/>
      <w:spacing w:before="68" w:after="100" w:afterAutospacing="1"/>
      <w:jc w:val="left"/>
    </w:pPr>
    <w:rPr>
      <w:rFonts w:ascii="宋体" w:eastAsia="宋体" w:hAnsi="宋体" w:cs="宋体"/>
      <w:kern w:val="0"/>
      <w:sz w:val="24"/>
      <w:szCs w:val="24"/>
    </w:rPr>
  </w:style>
  <w:style w:type="paragraph" w:customStyle="1" w:styleId="linknamespan">
    <w:name w:val="linknamespan"/>
    <w:basedOn w:val="a"/>
    <w:rsid w:val="00B3209E"/>
    <w:pPr>
      <w:widowControl/>
      <w:spacing w:before="68"/>
      <w:ind w:right="54"/>
      <w:jc w:val="left"/>
    </w:pPr>
    <w:rPr>
      <w:rFonts w:ascii="宋体" w:eastAsia="宋体" w:hAnsi="宋体" w:cs="宋体"/>
      <w:kern w:val="0"/>
      <w:sz w:val="24"/>
      <w:szCs w:val="24"/>
    </w:rPr>
  </w:style>
  <w:style w:type="paragraph" w:customStyle="1" w:styleId="gwdsbottommore">
    <w:name w:val="gwds_bottom_more"/>
    <w:basedOn w:val="a"/>
    <w:rsid w:val="00B3209E"/>
    <w:pPr>
      <w:widowControl/>
      <w:ind w:left="82"/>
      <w:jc w:val="left"/>
    </w:pPr>
    <w:rPr>
      <w:rFonts w:ascii="宋体" w:eastAsia="宋体" w:hAnsi="宋体" w:cs="宋体"/>
      <w:kern w:val="0"/>
      <w:sz w:val="24"/>
      <w:szCs w:val="24"/>
    </w:rPr>
  </w:style>
  <w:style w:type="paragraph" w:customStyle="1" w:styleId="gwdsbottomcenterbutton">
    <w:name w:val="gwds_bottom_centerbutton"/>
    <w:basedOn w:val="a"/>
    <w:rsid w:val="00B3209E"/>
    <w:pPr>
      <w:widowControl/>
      <w:ind w:left="41" w:right="41"/>
      <w:jc w:val="left"/>
    </w:pPr>
    <w:rPr>
      <w:rFonts w:ascii="宋体" w:eastAsia="宋体" w:hAnsi="宋体" w:cs="宋体"/>
      <w:kern w:val="0"/>
      <w:sz w:val="24"/>
      <w:szCs w:val="24"/>
    </w:rPr>
  </w:style>
  <w:style w:type="paragraph" w:customStyle="1" w:styleId="gwdsbottomleftbutton">
    <w:name w:val="gwds_bottom_leftbutton"/>
    <w:basedOn w:val="a"/>
    <w:rsid w:val="00B3209E"/>
    <w:pPr>
      <w:widowControl/>
      <w:ind w:left="82" w:right="41"/>
      <w:jc w:val="left"/>
    </w:pPr>
    <w:rPr>
      <w:rFonts w:ascii="宋体" w:eastAsia="宋体" w:hAnsi="宋体" w:cs="宋体"/>
      <w:kern w:val="0"/>
      <w:sz w:val="24"/>
      <w:szCs w:val="24"/>
    </w:rPr>
  </w:style>
  <w:style w:type="paragraph" w:customStyle="1" w:styleId="gwdsrightmore">
    <w:name w:val="gwds_right_more"/>
    <w:basedOn w:val="a"/>
    <w:rsid w:val="00B3209E"/>
    <w:pPr>
      <w:widowControl/>
      <w:spacing w:before="100" w:beforeAutospacing="1" w:after="100" w:afterAutospacing="1"/>
      <w:jc w:val="left"/>
    </w:pPr>
    <w:rPr>
      <w:rFonts w:ascii="宋体" w:eastAsia="宋体" w:hAnsi="宋体" w:cs="宋体"/>
      <w:kern w:val="0"/>
      <w:sz w:val="24"/>
      <w:szCs w:val="24"/>
    </w:rPr>
  </w:style>
  <w:style w:type="paragraph" w:customStyle="1" w:styleId="gwdsrightbutton">
    <w:name w:val="gwds_right_button"/>
    <w:basedOn w:val="a"/>
    <w:rsid w:val="00B3209E"/>
    <w:pPr>
      <w:widowControl/>
      <w:spacing w:after="27"/>
      <w:ind w:left="-14" w:right="-14"/>
      <w:jc w:val="left"/>
    </w:pPr>
    <w:rPr>
      <w:rFonts w:ascii="宋体" w:eastAsia="宋体" w:hAnsi="宋体" w:cs="宋体"/>
      <w:kern w:val="0"/>
      <w:sz w:val="24"/>
      <w:szCs w:val="24"/>
    </w:rPr>
  </w:style>
  <w:style w:type="paragraph" w:customStyle="1" w:styleId="gwstitlemore">
    <w:name w:val="gws_title_more"/>
    <w:basedOn w:val="a"/>
    <w:rsid w:val="00B3209E"/>
    <w:pPr>
      <w:widowControl/>
      <w:spacing w:before="68"/>
      <w:jc w:val="left"/>
    </w:pPr>
    <w:rPr>
      <w:rFonts w:ascii="宋体" w:eastAsia="宋体" w:hAnsi="宋体" w:cs="宋体"/>
      <w:kern w:val="0"/>
      <w:sz w:val="24"/>
      <w:szCs w:val="24"/>
    </w:rPr>
  </w:style>
  <w:style w:type="paragraph" w:customStyle="1" w:styleId="gwstitlebutton">
    <w:name w:val="gws_title_button"/>
    <w:basedOn w:val="a"/>
    <w:rsid w:val="00B3209E"/>
    <w:pPr>
      <w:widowControl/>
      <w:spacing w:before="100" w:beforeAutospacing="1" w:after="100" w:afterAutospacing="1"/>
      <w:ind w:firstLine="480"/>
      <w:jc w:val="left"/>
    </w:pPr>
    <w:rPr>
      <w:rFonts w:ascii="ˎ̥" w:eastAsia="宋体" w:hAnsi="ˎ̥" w:cs="宋体"/>
      <w:color w:val="565656"/>
      <w:kern w:val="0"/>
      <w:sz w:val="19"/>
      <w:szCs w:val="19"/>
    </w:rPr>
  </w:style>
  <w:style w:type="paragraph" w:customStyle="1" w:styleId="relnews">
    <w:name w:val="relnews"/>
    <w:basedOn w:val="a"/>
    <w:rsid w:val="00B3209E"/>
    <w:pPr>
      <w:widowControl/>
      <w:spacing w:before="100" w:beforeAutospacing="1" w:after="100" w:afterAutospacing="1"/>
      <w:jc w:val="left"/>
    </w:pPr>
    <w:rPr>
      <w:rFonts w:ascii="宋体" w:eastAsia="宋体" w:hAnsi="宋体" w:cs="宋体"/>
      <w:kern w:val="0"/>
      <w:sz w:val="24"/>
      <w:szCs w:val="24"/>
    </w:rPr>
  </w:style>
  <w:style w:type="paragraph" w:customStyle="1" w:styleId="relnews1">
    <w:name w:val="relnews1"/>
    <w:basedOn w:val="a"/>
    <w:rsid w:val="00B3209E"/>
    <w:pPr>
      <w:widowControl/>
      <w:pBdr>
        <w:top w:val="dashed" w:sz="6" w:space="0" w:color="6B6B6B"/>
      </w:pBdr>
      <w:spacing w:before="136" w:after="100" w:afterAutospacing="1" w:line="408" w:lineRule="atLeast"/>
      <w:jc w:val="left"/>
    </w:pPr>
    <w:rPr>
      <w:rFonts w:ascii="宋体" w:eastAsia="宋体" w:hAnsi="宋体" w:cs="宋体"/>
      <w:kern w:val="0"/>
      <w:sz w:val="24"/>
      <w:szCs w:val="24"/>
    </w:rPr>
  </w:style>
  <w:style w:type="character" w:styleId="a6">
    <w:name w:val="Strong"/>
    <w:basedOn w:val="a0"/>
    <w:uiPriority w:val="22"/>
    <w:qFormat/>
    <w:rsid w:val="00B3209E"/>
    <w:rPr>
      <w:b/>
      <w:bCs/>
    </w:rPr>
  </w:style>
</w:styles>
</file>

<file path=word/webSettings.xml><?xml version="1.0" encoding="utf-8"?>
<w:webSettings xmlns:r="http://schemas.openxmlformats.org/officeDocument/2006/relationships" xmlns:w="http://schemas.openxmlformats.org/wordprocessingml/2006/main">
  <w:divs>
    <w:div w:id="729572011">
      <w:bodyDiv w:val="1"/>
      <w:marLeft w:val="0"/>
      <w:marRight w:val="0"/>
      <w:marTop w:val="0"/>
      <w:marBottom w:val="0"/>
      <w:divBdr>
        <w:top w:val="none" w:sz="0" w:space="0" w:color="auto"/>
        <w:left w:val="none" w:sz="0" w:space="0" w:color="auto"/>
        <w:bottom w:val="none" w:sz="0" w:space="0" w:color="auto"/>
        <w:right w:val="none" w:sz="0" w:space="0" w:color="auto"/>
      </w:divBdr>
      <w:divsChild>
        <w:div w:id="1884176339">
          <w:marLeft w:val="0"/>
          <w:marRight w:val="0"/>
          <w:marTop w:val="0"/>
          <w:marBottom w:val="0"/>
          <w:divBdr>
            <w:top w:val="none" w:sz="0" w:space="0" w:color="auto"/>
            <w:left w:val="none" w:sz="0" w:space="0" w:color="auto"/>
            <w:bottom w:val="none" w:sz="0" w:space="0" w:color="auto"/>
            <w:right w:val="none" w:sz="0" w:space="0" w:color="auto"/>
          </w:divBdr>
          <w:divsChild>
            <w:div w:id="61367199">
              <w:marLeft w:val="0"/>
              <w:marRight w:val="0"/>
              <w:marTop w:val="0"/>
              <w:marBottom w:val="0"/>
              <w:divBdr>
                <w:top w:val="single" w:sz="6" w:space="31" w:color="BCBCBC"/>
                <w:left w:val="single" w:sz="6" w:space="31" w:color="BCBCBC"/>
                <w:bottom w:val="single" w:sz="6" w:space="14" w:color="BCBCBC"/>
                <w:right w:val="single" w:sz="6" w:space="31" w:color="BCBCBC"/>
              </w:divBdr>
              <w:divsChild>
                <w:div w:id="871771923">
                  <w:marLeft w:val="0"/>
                  <w:marRight w:val="0"/>
                  <w:marTop w:val="0"/>
                  <w:marBottom w:val="0"/>
                  <w:divBdr>
                    <w:top w:val="none" w:sz="0" w:space="0" w:color="auto"/>
                    <w:left w:val="none" w:sz="0" w:space="0" w:color="auto"/>
                    <w:bottom w:val="none" w:sz="0" w:space="0" w:color="auto"/>
                    <w:right w:val="none" w:sz="0" w:space="0" w:color="auto"/>
                  </w:divBdr>
                  <w:divsChild>
                    <w:div w:id="1223522171">
                      <w:marLeft w:val="0"/>
                      <w:marRight w:val="0"/>
                      <w:marTop w:val="0"/>
                      <w:marBottom w:val="0"/>
                      <w:divBdr>
                        <w:top w:val="none" w:sz="0" w:space="0" w:color="auto"/>
                        <w:left w:val="none" w:sz="0" w:space="0" w:color="auto"/>
                        <w:bottom w:val="none" w:sz="0" w:space="0" w:color="auto"/>
                        <w:right w:val="none" w:sz="0" w:space="0" w:color="auto"/>
                      </w:divBdr>
                    </w:div>
                    <w:div w:id="1212958409">
                      <w:marLeft w:val="0"/>
                      <w:marRight w:val="0"/>
                      <w:marTop w:val="408"/>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yperlink" TargetMode="External" Target="http://www.moe.edu.cn/srcsite/A09/moe_763/201609/W020160930625481183031.doc"/>
  <Relationship Id="rId11" Type="http://schemas.openxmlformats.org/officeDocument/2006/relationships/image" Target="media/image1.jpeg"/>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hyperlink" TargetMode="External" Target="http://www.moe.edu.cn/srcsite/A09/moe_763/201609/W020160930625481136261.xlsx"/>
  <Relationship Id="rId5" Type="http://schemas.openxmlformats.org/officeDocument/2006/relationships/hyperlink" TargetMode="External" Target="http://www.moe.edu.cn/srcsite/A09/moe_763/201609/W020160930625481159880.doc"/>
  <Relationship Id="rId6" Type="http://schemas.openxmlformats.org/officeDocument/2006/relationships/hyperlink" TargetMode="External" Target="http://www.moe.edu.cn/srcsite/A09/moe_763/201609/W020160930625481159375.doc"/>
  <Relationship Id="rId7" Type="http://schemas.openxmlformats.org/officeDocument/2006/relationships/hyperlink" TargetMode="External" Target="http://www.moe.edu.cn/srcsite/A09/moe_763/201609/W020160930625481165079.doc"/>
  <Relationship Id="rId8" Type="http://schemas.openxmlformats.org/officeDocument/2006/relationships/hyperlink" TargetMode="External" Target="http://www.moe.edu.cn/srcsite/A09/moe_763/201609/W020160930625481170290.doc"/>
  <Relationship Id="rId9" Type="http://schemas.openxmlformats.org/officeDocument/2006/relationships/hyperlink" TargetMode="External" Target="http://www.moe.edu.cn/srcsite/A09/moe_763/201609/W020160930625481179359.do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846</Words>
  <Characters>4828</Characters>
  <Application>Microsoft Office Word</Application>
  <DocSecurity>0</DocSecurity>
  <Lines>40</Lines>
  <Paragraphs>11</Paragraphs>
  <ScaleCrop>false</ScaleCrop>
  <Company/>
  <LinksUpToDate>false</LinksUpToDate>
  <CharactersWithSpaces>5663</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2016-10-09T09:06:00Z</dcterms:created>
  <dc:creator>鲍勇峰</dc:creator>
  <lastModifiedBy>鲍勇峰</lastModifiedBy>
  <dcterms:modified xsi:type="dcterms:W3CDTF">2016-10-09T09:08:00Z</dcterms:modified>
  <revision>3</revision>
</coreProperties>
</file>