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F1" w:rsidRPr="00447509" w:rsidRDefault="007305F1" w:rsidP="007305F1">
      <w:pPr>
        <w:rPr>
          <w:rFonts w:ascii="Times New Roman" w:eastAsia="仿宋_GB2312" w:hAnsi="Times New Roman" w:cs="Times New Roman"/>
          <w:sz w:val="32"/>
          <w:szCs w:val="32"/>
        </w:rPr>
      </w:pPr>
      <w:r w:rsidRPr="00447509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47509">
        <w:rPr>
          <w:rFonts w:ascii="Times New Roman" w:eastAsia="仿宋_GB2312" w:hAnsi="Times New Roman" w:cs="Times New Roman"/>
          <w:sz w:val="32"/>
          <w:szCs w:val="32"/>
        </w:rPr>
        <w:t>2</w:t>
      </w:r>
      <w:r w:rsidRPr="00447509">
        <w:rPr>
          <w:rFonts w:ascii="Times New Roman" w:eastAsia="仿宋_GB2312" w:hAnsi="Times New Roman" w:cs="Times New Roman"/>
          <w:sz w:val="32"/>
          <w:szCs w:val="32"/>
        </w:rPr>
        <w:t>：</w:t>
      </w:r>
    </w:p>
    <w:tbl>
      <w:tblPr>
        <w:tblW w:w="13861" w:type="dxa"/>
        <w:tblInd w:w="-142" w:type="dxa"/>
        <w:tblLook w:val="04A0"/>
      </w:tblPr>
      <w:tblGrid>
        <w:gridCol w:w="1022"/>
        <w:gridCol w:w="2895"/>
        <w:gridCol w:w="1211"/>
        <w:gridCol w:w="1413"/>
        <w:gridCol w:w="2531"/>
        <w:gridCol w:w="2108"/>
        <w:gridCol w:w="216"/>
        <w:gridCol w:w="222"/>
        <w:gridCol w:w="1117"/>
        <w:gridCol w:w="1126"/>
      </w:tblGrid>
      <w:tr w:rsidR="007305F1" w:rsidRPr="00F960DE" w:rsidTr="007013F9">
        <w:trPr>
          <w:trHeight w:val="705"/>
        </w:trPr>
        <w:tc>
          <w:tcPr>
            <w:tcW w:w="138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132F1C" w:rsidRDefault="007305F1" w:rsidP="007013F9">
            <w:pPr>
              <w:widowControl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132F1C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中南大学研究生国际化课程申报汇总表</w:t>
            </w:r>
          </w:p>
        </w:tc>
      </w:tr>
      <w:tr w:rsidR="007305F1" w:rsidRPr="00F960DE" w:rsidTr="007013F9">
        <w:trPr>
          <w:trHeight w:val="28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F960DE" w:rsidRDefault="007305F1" w:rsidP="007013F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二级培养单位</w:t>
            </w: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名称（公章）：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分管领导（签章）：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F1" w:rsidRPr="007B1D60" w:rsidRDefault="007305F1" w:rsidP="0077305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F1" w:rsidRPr="007159F6" w:rsidRDefault="007305F1" w:rsidP="0077305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F1" w:rsidRPr="007B1D60" w:rsidRDefault="007305F1" w:rsidP="0077305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F1" w:rsidRPr="007B1D60" w:rsidRDefault="007305F1" w:rsidP="0077305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F1" w:rsidRPr="007B1D60" w:rsidRDefault="007305F1" w:rsidP="0077305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一级</w:t>
            </w: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学科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F1" w:rsidRPr="007B1D60" w:rsidRDefault="007305F1" w:rsidP="0077305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F1" w:rsidRPr="007B1D60" w:rsidRDefault="007305F1" w:rsidP="0077305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F1" w:rsidRPr="007B1D60" w:rsidRDefault="007305F1" w:rsidP="0077305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305F1" w:rsidRPr="007B1D60" w:rsidTr="007013F9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5F1" w:rsidRPr="007B1D60" w:rsidTr="007013F9">
        <w:trPr>
          <w:trHeight w:val="1405"/>
        </w:trPr>
        <w:tc>
          <w:tcPr>
            <w:tcW w:w="138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5F1" w:rsidRDefault="007305F1" w:rsidP="007013F9">
            <w:pPr>
              <w:spacing w:line="300" w:lineRule="exact"/>
              <w:ind w:rightChars="98" w:right="206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305F1" w:rsidRPr="007159F6" w:rsidRDefault="007305F1" w:rsidP="007013F9">
            <w:pPr>
              <w:spacing w:line="300" w:lineRule="exact"/>
              <w:ind w:rightChars="98" w:right="206"/>
              <w:rPr>
                <w:rFonts w:ascii="仿宋_GB2312" w:eastAsia="仿宋_GB2312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、“课程名称”、</w:t>
            </w: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“课程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、“课程类别”、“所属一级学科及代码”</w:t>
            </w: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需与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研究生培养方案</w:t>
            </w: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一致。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请在课程名称后注明对应培养方案的版本号,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同一门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名称在不同版本的培养方案中有变动，请填写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该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在不同培养方案中的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名称并在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其后注明</w:t>
            </w:r>
            <w:r w:rsidRPr="00AC45FF">
              <w:rPr>
                <w:rFonts w:ascii="仿宋_GB2312" w:eastAsia="仿宋_GB2312" w:hint="eastAsia"/>
                <w:sz w:val="24"/>
                <w:szCs w:val="24"/>
              </w:rPr>
              <w:t>对应的培养方案版本号。</w:t>
            </w:r>
          </w:p>
          <w:p w:rsidR="007305F1" w:rsidRPr="007B1D60" w:rsidRDefault="007305F1" w:rsidP="007013F9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D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、此表一式一份，由二级培养单位汇总并签字盖章后连同《申报书》（一式两份）一起报送学校。</w:t>
            </w:r>
          </w:p>
        </w:tc>
      </w:tr>
    </w:tbl>
    <w:p w:rsidR="00467768" w:rsidRPr="007305F1" w:rsidRDefault="00467768"/>
    <w:sectPr w:rsidR="00467768" w:rsidRPr="007305F1" w:rsidSect="007305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A6" w:rsidRDefault="000C0BA6" w:rsidP="007305F1">
      <w:r>
        <w:separator/>
      </w:r>
    </w:p>
  </w:endnote>
  <w:endnote w:type="continuationSeparator" w:id="1">
    <w:p w:rsidR="000C0BA6" w:rsidRDefault="000C0BA6" w:rsidP="0073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A6" w:rsidRDefault="000C0BA6" w:rsidP="007305F1">
      <w:r>
        <w:separator/>
      </w:r>
    </w:p>
  </w:footnote>
  <w:footnote w:type="continuationSeparator" w:id="1">
    <w:p w:rsidR="000C0BA6" w:rsidRDefault="000C0BA6" w:rsidP="00730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5F1"/>
    <w:rsid w:val="000C0BA6"/>
    <w:rsid w:val="00467768"/>
    <w:rsid w:val="007305F1"/>
    <w:rsid w:val="00773054"/>
    <w:rsid w:val="00BB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5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2019-12-03T08:09:00Z</dcterms:created>
  <dc:creator>李欢欢</dc:creator>
  <lastModifiedBy>李欢欢</lastModifiedBy>
  <dcterms:modified xsi:type="dcterms:W3CDTF">2019-12-03T08:10:00Z</dcterms:modified>
  <revision>3</revision>
</coreProperties>
</file>